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B9A59" w14:textId="748C0046" w:rsidR="006A7278" w:rsidRDefault="00BF0691">
      <w:pPr>
        <w:pStyle w:val="Heading1"/>
      </w:pPr>
      <w:r w:rsidRPr="00BF0691">
        <w:rPr>
          <w:bCs/>
        </w:rPr>
        <w:t xml:space="preserve">Official Mobile Application </w:t>
      </w:r>
      <w:r w:rsidR="00BE26CB">
        <w:t>– Technical Evaluation Marking Scheme</w:t>
      </w:r>
    </w:p>
    <w:p w14:paraId="72FD1C53" w14:textId="77777777" w:rsidR="006A7278" w:rsidRDefault="00BE26CB">
      <w:r>
        <w:t>Oct 5, 2026 · @Thanuj</w:t>
      </w:r>
    </w:p>
    <w:p w14:paraId="73348DBE" w14:textId="77777777" w:rsidR="006A7278" w:rsidRDefault="00BE26CB">
      <w:r>
        <w:t xml:space="preserve">Bids are scored out of 100 marks across five criteria. Only bids scoring </w:t>
      </w:r>
      <w:r>
        <w:rPr>
          <w:b/>
        </w:rPr>
        <w:t>70 or more</w:t>
      </w:r>
      <w:r>
        <w:t xml:space="preserve"> go on to financial evaluation. This scheme applies to tender ref. PUCSL/CCC/RCN-APP-SRS/2026/01 (RCN Digital Engagement Application: Flutter mobile app plus Decidim + Pol.is Consultation Portal).</w:t>
      </w:r>
    </w:p>
    <w:p w14:paraId="422E99F3" w14:textId="77777777" w:rsidR="006A7278" w:rsidRDefault="00BE26CB">
      <w:r>
        <w:t>Two gates come before any marks are awarded:</w:t>
      </w:r>
    </w:p>
    <w:p w14:paraId="10D4D6B9" w14:textId="77777777" w:rsidR="006A7278" w:rsidRDefault="00BE26CB">
      <w:pPr>
        <w:pStyle w:val="ListParagraph"/>
        <w:numPr>
          <w:ilvl w:val="0"/>
          <w:numId w:val="2"/>
        </w:numPr>
      </w:pPr>
      <w:r>
        <w:rPr>
          <w:b/>
        </w:rPr>
        <w:t>Mandatory features:</w:t>
      </w:r>
      <w:r>
        <w:t xml:space="preserve"> the bidder has signed the Schedule of Mandatory Features with “Yes” against all 20 items. Any “No” or qualified item makes the bid non-responsive.</w:t>
      </w:r>
    </w:p>
    <w:p w14:paraId="503E29B5" w14:textId="77777777" w:rsidR="006A7278" w:rsidRDefault="00BE26CB">
      <w:pPr>
        <w:pStyle w:val="ListParagraph"/>
        <w:numPr>
          <w:ilvl w:val="0"/>
          <w:numId w:val="2"/>
        </w:numPr>
      </w:pPr>
      <w:r>
        <w:rPr>
          <w:b/>
        </w:rPr>
        <w:t>Mobile app track record:</w:t>
      </w:r>
      <w:r>
        <w:t xml:space="preserve"> the bidder has developed and deployed at least three (3) mobile apps (Criterion 2 below). Fewer than three means disqualification.</w:t>
      </w:r>
    </w:p>
    <w:p w14:paraId="7BD2EEED" w14:textId="77777777" w:rsidR="006A7278" w:rsidRDefault="00BE26CB">
      <w:pPr>
        <w:pStyle w:val="Heading2"/>
      </w:pPr>
      <w:r>
        <w:t>Summary of criteria</w:t>
      </w:r>
    </w:p>
    <w:tbl>
      <w:tblPr>
        <w:tblStyle w:val="TableGrid"/>
        <w:tblW w:w="0" w:type="auto"/>
        <w:tblLayout w:type="fixed"/>
        <w:tblLook w:val="0420" w:firstRow="1" w:lastRow="0" w:firstColumn="0" w:lastColumn="0" w:noHBand="0" w:noVBand="1"/>
      </w:tblPr>
      <w:tblGrid>
        <w:gridCol w:w="3120"/>
        <w:gridCol w:w="3120"/>
        <w:gridCol w:w="3120"/>
      </w:tblGrid>
      <w:tr w:rsidR="006A7278" w14:paraId="1302973C" w14:textId="77777777">
        <w:trPr>
          <w:tblHeader/>
        </w:trPr>
        <w:tc>
          <w:tcPr>
            <w:tcW w:w="3120" w:type="dxa"/>
            <w:shd w:val="clear" w:color="auto" w:fill="F2F2F2"/>
          </w:tcPr>
          <w:p w14:paraId="6624E2B2" w14:textId="77777777" w:rsidR="006A7278" w:rsidRDefault="00BE26CB">
            <w:r>
              <w:t>#</w:t>
            </w:r>
          </w:p>
        </w:tc>
        <w:tc>
          <w:tcPr>
            <w:tcW w:w="3120" w:type="dxa"/>
            <w:shd w:val="clear" w:color="auto" w:fill="F2F2F2"/>
          </w:tcPr>
          <w:p w14:paraId="3019B662" w14:textId="77777777" w:rsidR="006A7278" w:rsidRDefault="00BE26CB">
            <w:r>
              <w:t>Criterion</w:t>
            </w:r>
          </w:p>
        </w:tc>
        <w:tc>
          <w:tcPr>
            <w:tcW w:w="3120" w:type="dxa"/>
            <w:shd w:val="clear" w:color="auto" w:fill="F2F2F2"/>
          </w:tcPr>
          <w:p w14:paraId="6576A0C5" w14:textId="77777777" w:rsidR="006A7278" w:rsidRDefault="00BE26CB">
            <w:r>
              <w:t>Max marks</w:t>
            </w:r>
          </w:p>
        </w:tc>
      </w:tr>
      <w:tr w:rsidR="006A7278" w14:paraId="436CB1F2" w14:textId="77777777">
        <w:tc>
          <w:tcPr>
            <w:tcW w:w="3120" w:type="dxa"/>
          </w:tcPr>
          <w:p w14:paraId="6570A153" w14:textId="77777777" w:rsidR="006A7278" w:rsidRDefault="00BE26CB">
            <w:r>
              <w:t>1</w:t>
            </w:r>
          </w:p>
        </w:tc>
        <w:tc>
          <w:tcPr>
            <w:tcW w:w="3120" w:type="dxa"/>
          </w:tcPr>
          <w:p w14:paraId="2CE9E6C3" w14:textId="77777777" w:rsidR="006A7278" w:rsidRDefault="00BE26CB">
            <w:r>
              <w:t>Project Team Qualifications &amp; Staffing Plan</w:t>
            </w:r>
          </w:p>
        </w:tc>
        <w:tc>
          <w:tcPr>
            <w:tcW w:w="3120" w:type="dxa"/>
          </w:tcPr>
          <w:p w14:paraId="2446991D" w14:textId="77777777" w:rsidR="006A7278" w:rsidRDefault="00BE26CB">
            <w:r>
              <w:t>25</w:t>
            </w:r>
          </w:p>
        </w:tc>
      </w:tr>
      <w:tr w:rsidR="006A7278" w14:paraId="24AA188B" w14:textId="77777777">
        <w:tc>
          <w:tcPr>
            <w:tcW w:w="3120" w:type="dxa"/>
          </w:tcPr>
          <w:p w14:paraId="3BF36489" w14:textId="77777777" w:rsidR="006A7278" w:rsidRDefault="00BE26CB">
            <w:r>
              <w:t>2</w:t>
            </w:r>
          </w:p>
        </w:tc>
        <w:tc>
          <w:tcPr>
            <w:tcW w:w="3120" w:type="dxa"/>
          </w:tcPr>
          <w:p w14:paraId="0364AA86" w14:textId="77777777" w:rsidR="006A7278" w:rsidRDefault="00BE26CB">
            <w:r>
              <w:t>Relevant Experience &amp; Track Record (mobile apps)</w:t>
            </w:r>
          </w:p>
        </w:tc>
        <w:tc>
          <w:tcPr>
            <w:tcW w:w="3120" w:type="dxa"/>
          </w:tcPr>
          <w:p w14:paraId="47EE867C" w14:textId="77777777" w:rsidR="006A7278" w:rsidRDefault="00BE26CB">
            <w:r>
              <w:t>20</w:t>
            </w:r>
          </w:p>
        </w:tc>
      </w:tr>
      <w:tr w:rsidR="006A7278" w14:paraId="56446D9F" w14:textId="77777777">
        <w:tc>
          <w:tcPr>
            <w:tcW w:w="3120" w:type="dxa"/>
          </w:tcPr>
          <w:p w14:paraId="2C7C49A4" w14:textId="77777777" w:rsidR="006A7278" w:rsidRDefault="00BE26CB">
            <w:r>
              <w:t>3</w:t>
            </w:r>
          </w:p>
        </w:tc>
        <w:tc>
          <w:tcPr>
            <w:tcW w:w="3120" w:type="dxa"/>
          </w:tcPr>
          <w:p w14:paraId="3721D472" w14:textId="77777777" w:rsidR="006A7278" w:rsidRDefault="00BE26CB">
            <w:r>
              <w:t>Implementation Approach &amp; Work Plan</w:t>
            </w:r>
          </w:p>
        </w:tc>
        <w:tc>
          <w:tcPr>
            <w:tcW w:w="3120" w:type="dxa"/>
          </w:tcPr>
          <w:p w14:paraId="27DFF846" w14:textId="77777777" w:rsidR="006A7278" w:rsidRDefault="00BE26CB">
            <w:r>
              <w:t>25</w:t>
            </w:r>
          </w:p>
        </w:tc>
      </w:tr>
      <w:tr w:rsidR="006A7278" w14:paraId="08456711" w14:textId="77777777">
        <w:tc>
          <w:tcPr>
            <w:tcW w:w="3120" w:type="dxa"/>
          </w:tcPr>
          <w:p w14:paraId="1A2E3E96" w14:textId="77777777" w:rsidR="006A7278" w:rsidRDefault="00BE26CB">
            <w:r>
              <w:t>4</w:t>
            </w:r>
          </w:p>
        </w:tc>
        <w:tc>
          <w:tcPr>
            <w:tcW w:w="3120" w:type="dxa"/>
          </w:tcPr>
          <w:p w14:paraId="7B23C174" w14:textId="77777777" w:rsidR="006A7278" w:rsidRDefault="00BE26CB">
            <w:r>
              <w:t>Live Demonstration on a Low-End Reference Device</w:t>
            </w:r>
          </w:p>
        </w:tc>
        <w:tc>
          <w:tcPr>
            <w:tcW w:w="3120" w:type="dxa"/>
          </w:tcPr>
          <w:p w14:paraId="25C16B7D" w14:textId="77777777" w:rsidR="006A7278" w:rsidRDefault="00BE26CB">
            <w:r>
              <w:t>15</w:t>
            </w:r>
          </w:p>
        </w:tc>
      </w:tr>
      <w:tr w:rsidR="006A7278" w14:paraId="6C39E601" w14:textId="77777777">
        <w:tc>
          <w:tcPr>
            <w:tcW w:w="3120" w:type="dxa"/>
          </w:tcPr>
          <w:p w14:paraId="698FA3AE" w14:textId="77777777" w:rsidR="006A7278" w:rsidRDefault="00BE26CB">
            <w:r>
              <w:t>5</w:t>
            </w:r>
          </w:p>
        </w:tc>
        <w:tc>
          <w:tcPr>
            <w:tcW w:w="3120" w:type="dxa"/>
          </w:tcPr>
          <w:p w14:paraId="4687465E" w14:textId="77777777" w:rsidR="006A7278" w:rsidRDefault="00BE26CB">
            <w:r>
              <w:t>Support, Maintenance &amp; Knowledge Transfer</w:t>
            </w:r>
          </w:p>
        </w:tc>
        <w:tc>
          <w:tcPr>
            <w:tcW w:w="3120" w:type="dxa"/>
          </w:tcPr>
          <w:p w14:paraId="4EA35D2A" w14:textId="77777777" w:rsidR="006A7278" w:rsidRDefault="00BE26CB">
            <w:r>
              <w:t>15</w:t>
            </w:r>
          </w:p>
        </w:tc>
      </w:tr>
      <w:tr w:rsidR="006A7278" w14:paraId="02BDB80B" w14:textId="77777777">
        <w:tc>
          <w:tcPr>
            <w:tcW w:w="3120" w:type="dxa"/>
          </w:tcPr>
          <w:p w14:paraId="043994BA" w14:textId="77777777" w:rsidR="006A7278" w:rsidRDefault="006A7278"/>
        </w:tc>
        <w:tc>
          <w:tcPr>
            <w:tcW w:w="3120" w:type="dxa"/>
          </w:tcPr>
          <w:p w14:paraId="300B4776" w14:textId="77777777" w:rsidR="006A7278" w:rsidRDefault="00BE26CB">
            <w:r>
              <w:rPr>
                <w:b/>
              </w:rPr>
              <w:t>Total</w:t>
            </w:r>
          </w:p>
        </w:tc>
        <w:tc>
          <w:tcPr>
            <w:tcW w:w="3120" w:type="dxa"/>
          </w:tcPr>
          <w:p w14:paraId="3BC153EE" w14:textId="77777777" w:rsidR="006A7278" w:rsidRDefault="00BE26CB">
            <w:r>
              <w:rPr>
                <w:b/>
              </w:rPr>
              <w:t>100</w:t>
            </w:r>
          </w:p>
        </w:tc>
      </w:tr>
    </w:tbl>
    <w:p w14:paraId="434A24A9" w14:textId="77777777" w:rsidR="006A7278" w:rsidRDefault="00BE26CB">
      <w:r>
        <w:t>Criteria 1 and 2 are adapted from the website scheme. Criteria 3–5 are the three new criteria, chosen because they test the SRS's highest risks: the Decidim/Pol.is integration and single sign-on, performance on entry-level phones used by 1,739 officers, and keeping self-hosted open-source components patched after go-live.</w:t>
      </w:r>
    </w:p>
    <w:p w14:paraId="0E6D36C0" w14:textId="77777777" w:rsidR="006A7278" w:rsidRDefault="00BE26CB">
      <w:pPr>
        <w:pStyle w:val="Heading2"/>
      </w:pPr>
      <w:r>
        <w:t>Criterion 1: Project Team Qualifications &amp; Staffing Plan (25 marks)</w:t>
      </w:r>
    </w:p>
    <w:p w14:paraId="0EDA1595" w14:textId="77777777" w:rsidR="006A7278" w:rsidRDefault="00BE26CB">
      <w:r>
        <w:t>Marks are awarded only for staff named in the proposal with a signed CV and copies of certificates. Each person is counted in one role only.</w:t>
      </w:r>
    </w:p>
    <w:tbl>
      <w:tblPr>
        <w:tblStyle w:val="TableGrid"/>
        <w:tblW w:w="0" w:type="auto"/>
        <w:tblLayout w:type="fixed"/>
        <w:tblLook w:val="0420" w:firstRow="1" w:lastRow="0" w:firstColumn="0" w:lastColumn="0" w:noHBand="0" w:noVBand="1"/>
      </w:tblPr>
      <w:tblGrid>
        <w:gridCol w:w="3120"/>
        <w:gridCol w:w="3120"/>
        <w:gridCol w:w="3120"/>
      </w:tblGrid>
      <w:tr w:rsidR="006A7278" w14:paraId="62271914" w14:textId="77777777">
        <w:trPr>
          <w:tblHeader/>
        </w:trPr>
        <w:tc>
          <w:tcPr>
            <w:tcW w:w="3120" w:type="dxa"/>
            <w:shd w:val="clear" w:color="auto" w:fill="F2F2F2"/>
          </w:tcPr>
          <w:p w14:paraId="5F7AA096" w14:textId="77777777" w:rsidR="006A7278" w:rsidRDefault="00BE26CB">
            <w:r>
              <w:lastRenderedPageBreak/>
              <w:t>Role</w:t>
            </w:r>
          </w:p>
        </w:tc>
        <w:tc>
          <w:tcPr>
            <w:tcW w:w="3120" w:type="dxa"/>
            <w:shd w:val="clear" w:color="auto" w:fill="F2F2F2"/>
          </w:tcPr>
          <w:p w14:paraId="7E6F81D1" w14:textId="77777777" w:rsidR="006A7278" w:rsidRDefault="00BE26CB">
            <w:r>
              <w:t>Minimum qualification and experience</w:t>
            </w:r>
          </w:p>
        </w:tc>
        <w:tc>
          <w:tcPr>
            <w:tcW w:w="3120" w:type="dxa"/>
            <w:shd w:val="clear" w:color="auto" w:fill="F2F2F2"/>
          </w:tcPr>
          <w:p w14:paraId="16D41B46" w14:textId="77777777" w:rsidR="006A7278" w:rsidRDefault="00BE26CB">
            <w:r>
              <w:t>Marks</w:t>
            </w:r>
          </w:p>
        </w:tc>
      </w:tr>
      <w:tr w:rsidR="006A7278" w14:paraId="573C3F16" w14:textId="77777777">
        <w:tc>
          <w:tcPr>
            <w:tcW w:w="3120" w:type="dxa"/>
          </w:tcPr>
          <w:p w14:paraId="10FA0D81" w14:textId="77777777" w:rsidR="006A7278" w:rsidRDefault="00BE26CB">
            <w:r>
              <w:t>Mobile app developer (Flutter)</w:t>
            </w:r>
          </w:p>
        </w:tc>
        <w:tc>
          <w:tcPr>
            <w:tcW w:w="3120" w:type="dxa"/>
          </w:tcPr>
          <w:p w14:paraId="63E4BD4B" w14:textId="77777777" w:rsidR="006A7278" w:rsidRDefault="00BE26CB">
            <w:r>
              <w:t>BSc in Computer Science / IT / MIT, with more than 5 years of proven mobile app development experience, including at least 3 years in Flutter. CV must list apps published on Google Play or the App Store.</w:t>
            </w:r>
          </w:p>
        </w:tc>
        <w:tc>
          <w:tcPr>
            <w:tcW w:w="3120" w:type="dxa"/>
          </w:tcPr>
          <w:p w14:paraId="593EBF42" w14:textId="77777777" w:rsidR="006A7278" w:rsidRDefault="00BE26CB">
            <w:r>
              <w:t>4 for one developer; +1 for each additional developer of the same capacity (max 6)</w:t>
            </w:r>
          </w:p>
        </w:tc>
      </w:tr>
      <w:tr w:rsidR="006A7278" w14:paraId="1A131167" w14:textId="77777777">
        <w:tc>
          <w:tcPr>
            <w:tcW w:w="3120" w:type="dxa"/>
          </w:tcPr>
          <w:p w14:paraId="3D4D0F5A" w14:textId="77777777" w:rsidR="006A7278" w:rsidRDefault="00BE26CB">
            <w:r>
              <w:t>Backend / Decidim developer</w:t>
            </w:r>
          </w:p>
        </w:tc>
        <w:tc>
          <w:tcPr>
            <w:tcW w:w="3120" w:type="dxa"/>
          </w:tcPr>
          <w:p w14:paraId="5052B9CC" w14:textId="77777777" w:rsidR="006A7278" w:rsidRDefault="00BE26CB">
            <w:r>
              <w:t>BSc in Computer Science / IT / MIT, with at least 3 years of Ruby on Rails experience and proven involvement in at least one Decidim deployment.</w:t>
            </w:r>
          </w:p>
        </w:tc>
        <w:tc>
          <w:tcPr>
            <w:tcW w:w="3120" w:type="dxa"/>
          </w:tcPr>
          <w:p w14:paraId="10AEB99A" w14:textId="77777777" w:rsidR="006A7278" w:rsidRDefault="00BE26CB">
            <w:r>
              <w:t>3</w:t>
            </w:r>
          </w:p>
        </w:tc>
      </w:tr>
      <w:tr w:rsidR="006A7278" w14:paraId="30CF6631" w14:textId="77777777">
        <w:tc>
          <w:tcPr>
            <w:tcW w:w="3120" w:type="dxa"/>
          </w:tcPr>
          <w:p w14:paraId="688F68B1" w14:textId="77777777" w:rsidR="006A7278" w:rsidRDefault="00BE26CB">
            <w:r>
              <w:t>Business Analyst</w:t>
            </w:r>
          </w:p>
        </w:tc>
        <w:tc>
          <w:tcPr>
            <w:tcW w:w="3120" w:type="dxa"/>
          </w:tcPr>
          <w:p w14:paraId="60B04B0E" w14:textId="77777777" w:rsidR="006A7278" w:rsidRDefault="00BE26CB">
            <w:r>
              <w:t>BSc in Computer Science / IT / MIT, or IIBA member, with more than 3 years of BA experience, including preparing an SRS.</w:t>
            </w:r>
          </w:p>
        </w:tc>
        <w:tc>
          <w:tcPr>
            <w:tcW w:w="3120" w:type="dxa"/>
          </w:tcPr>
          <w:p w14:paraId="663C427B" w14:textId="77777777" w:rsidR="006A7278" w:rsidRDefault="00BE26CB">
            <w:r>
              <w:t>3</w:t>
            </w:r>
          </w:p>
        </w:tc>
      </w:tr>
      <w:tr w:rsidR="006A7278" w14:paraId="541DFBBD" w14:textId="77777777">
        <w:tc>
          <w:tcPr>
            <w:tcW w:w="3120" w:type="dxa"/>
          </w:tcPr>
          <w:p w14:paraId="1F9022CB" w14:textId="77777777" w:rsidR="006A7278" w:rsidRDefault="00BE26CB">
            <w:r>
              <w:t>UI/UX designer</w:t>
            </w:r>
          </w:p>
        </w:tc>
        <w:tc>
          <w:tcPr>
            <w:tcW w:w="3120" w:type="dxa"/>
          </w:tcPr>
          <w:p w14:paraId="77939A0A" w14:textId="77777777" w:rsidR="006A7278" w:rsidRDefault="00BE26CB">
            <w:r>
              <w:t>BSc in a design-related field or Diploma in Design, with more than 5 years of proven experience, including mobile app interface design. Portfolio required.</w:t>
            </w:r>
          </w:p>
        </w:tc>
        <w:tc>
          <w:tcPr>
            <w:tcW w:w="3120" w:type="dxa"/>
          </w:tcPr>
          <w:p w14:paraId="748958BB" w14:textId="77777777" w:rsidR="006A7278" w:rsidRDefault="00BE26CB">
            <w:r>
              <w:t>3</w:t>
            </w:r>
          </w:p>
        </w:tc>
      </w:tr>
      <w:tr w:rsidR="006A7278" w14:paraId="2B2242AB" w14:textId="77777777">
        <w:tc>
          <w:tcPr>
            <w:tcW w:w="3120" w:type="dxa"/>
          </w:tcPr>
          <w:p w14:paraId="1D4F5A9A" w14:textId="77777777" w:rsidR="006A7278" w:rsidRDefault="00BE26CB">
            <w:r>
              <w:t>QA engineer</w:t>
            </w:r>
          </w:p>
        </w:tc>
        <w:tc>
          <w:tcPr>
            <w:tcW w:w="3120" w:type="dxa"/>
          </w:tcPr>
          <w:p w14:paraId="085390BA" w14:textId="77777777" w:rsidR="006A7278" w:rsidRDefault="00BE26CB">
            <w:r>
              <w:t>BSc in Computer Science / IT / MIT or Diploma in a related field, with experience in mobile app testing on real Android and iOS devices.</w:t>
            </w:r>
          </w:p>
        </w:tc>
        <w:tc>
          <w:tcPr>
            <w:tcW w:w="3120" w:type="dxa"/>
          </w:tcPr>
          <w:p w14:paraId="08E3EDB1" w14:textId="77777777" w:rsidR="006A7278" w:rsidRDefault="00BE26CB">
            <w:r>
              <w:t>3</w:t>
            </w:r>
          </w:p>
        </w:tc>
      </w:tr>
      <w:tr w:rsidR="006A7278" w14:paraId="79F313D3" w14:textId="77777777">
        <w:tc>
          <w:tcPr>
            <w:tcW w:w="3120" w:type="dxa"/>
          </w:tcPr>
          <w:p w14:paraId="5C6469C5" w14:textId="77777777" w:rsidR="006A7278" w:rsidRDefault="00BE26CB">
            <w:r>
              <w:t>Project Manager</w:t>
            </w:r>
          </w:p>
        </w:tc>
        <w:tc>
          <w:tcPr>
            <w:tcW w:w="3120" w:type="dxa"/>
          </w:tcPr>
          <w:p w14:paraId="133A87A1" w14:textId="77777777" w:rsidR="006A7278" w:rsidRDefault="00BE26CB">
            <w:r>
              <w:t>BSc in Computer Science / IT / MIT, or a recognised project management qualification (e.g. PMP, PRINCE2), with experience managing software projects.</w:t>
            </w:r>
          </w:p>
        </w:tc>
        <w:tc>
          <w:tcPr>
            <w:tcW w:w="3120" w:type="dxa"/>
          </w:tcPr>
          <w:p w14:paraId="4771F5E4" w14:textId="77777777" w:rsidR="006A7278" w:rsidRDefault="00BE26CB">
            <w:r>
              <w:t>3</w:t>
            </w:r>
          </w:p>
        </w:tc>
      </w:tr>
      <w:tr w:rsidR="006A7278" w14:paraId="5CEC06E1" w14:textId="77777777">
        <w:tc>
          <w:tcPr>
            <w:tcW w:w="3120" w:type="dxa"/>
          </w:tcPr>
          <w:p w14:paraId="7D4C8A59" w14:textId="77777777" w:rsidR="006A7278" w:rsidRDefault="00BE26CB">
            <w:r>
              <w:t>DevOps / system administrator</w:t>
            </w:r>
          </w:p>
        </w:tc>
        <w:tc>
          <w:tcPr>
            <w:tcW w:w="3120" w:type="dxa"/>
          </w:tcPr>
          <w:p w14:paraId="7C646C8B" w14:textId="77777777" w:rsidR="006A7278" w:rsidRDefault="00BE26CB">
            <w:r>
              <w:t xml:space="preserve">Experience deploying and running self-hosted Linux services (e.g. Docker, PostgreSQL, Rocket.Chat or </w:t>
            </w:r>
            <w:r>
              <w:lastRenderedPageBreak/>
              <w:t>Matrix), with backup and monitoring.</w:t>
            </w:r>
          </w:p>
        </w:tc>
        <w:tc>
          <w:tcPr>
            <w:tcW w:w="3120" w:type="dxa"/>
          </w:tcPr>
          <w:p w14:paraId="33A50636" w14:textId="77777777" w:rsidR="006A7278" w:rsidRDefault="00BE26CB">
            <w:r>
              <w:lastRenderedPageBreak/>
              <w:t>2</w:t>
            </w:r>
          </w:p>
        </w:tc>
      </w:tr>
      <w:tr w:rsidR="006A7278" w14:paraId="20CE1F30" w14:textId="77777777">
        <w:tc>
          <w:tcPr>
            <w:tcW w:w="3120" w:type="dxa"/>
          </w:tcPr>
          <w:p w14:paraId="65D0C798" w14:textId="77777777" w:rsidR="006A7278" w:rsidRDefault="00BE26CB">
            <w:r>
              <w:t>Trilingual content writer</w:t>
            </w:r>
          </w:p>
        </w:tc>
        <w:tc>
          <w:tcPr>
            <w:tcW w:w="3120" w:type="dxa"/>
          </w:tcPr>
          <w:p w14:paraId="1585F49A" w14:textId="77777777" w:rsidR="006A7278" w:rsidRDefault="00BE26CB">
            <w:r>
              <w:t>3 or more years of proven experience writing content in Sinhala, Tamil and English.</w:t>
            </w:r>
          </w:p>
        </w:tc>
        <w:tc>
          <w:tcPr>
            <w:tcW w:w="3120" w:type="dxa"/>
          </w:tcPr>
          <w:p w14:paraId="4F057E61" w14:textId="77777777" w:rsidR="006A7278" w:rsidRDefault="00BE26CB">
            <w:r>
              <w:t>2</w:t>
            </w:r>
          </w:p>
        </w:tc>
      </w:tr>
      <w:tr w:rsidR="006A7278" w14:paraId="7CBBD751" w14:textId="77777777">
        <w:tc>
          <w:tcPr>
            <w:tcW w:w="3120" w:type="dxa"/>
          </w:tcPr>
          <w:p w14:paraId="1E8F4703" w14:textId="77777777" w:rsidR="006A7278" w:rsidRDefault="00BE26CB">
            <w:r>
              <w:rPr>
                <w:b/>
              </w:rPr>
              <w:t>Total</w:t>
            </w:r>
          </w:p>
        </w:tc>
        <w:tc>
          <w:tcPr>
            <w:tcW w:w="3120" w:type="dxa"/>
          </w:tcPr>
          <w:p w14:paraId="79A3F802" w14:textId="77777777" w:rsidR="006A7278" w:rsidRDefault="006A7278"/>
        </w:tc>
        <w:tc>
          <w:tcPr>
            <w:tcW w:w="3120" w:type="dxa"/>
          </w:tcPr>
          <w:p w14:paraId="226E4E3A" w14:textId="77777777" w:rsidR="006A7278" w:rsidRDefault="00BE26CB">
            <w:r>
              <w:rPr>
                <w:b/>
              </w:rPr>
              <w:t>25</w:t>
            </w:r>
          </w:p>
        </w:tc>
      </w:tr>
    </w:tbl>
    <w:p w14:paraId="4D402CDF" w14:textId="77777777" w:rsidR="006A7278" w:rsidRDefault="00BE26CB">
      <w:r>
        <w:t>The proposal must also include a staffing plan showing when each person is deployed against the work plan. Named key staff may not be replaced without PUCSL's written approval, and only with a person of equal or better qualifications.</w:t>
      </w:r>
    </w:p>
    <w:p w14:paraId="320636F6" w14:textId="77777777" w:rsidR="006A7278" w:rsidRDefault="00BE26CB">
      <w:pPr>
        <w:pStyle w:val="Heading2"/>
      </w:pPr>
      <w:r>
        <w:t>Criterion 2: Relevant Experience &amp; Track Record (20 marks)</w:t>
      </w:r>
    </w:p>
    <w:p w14:paraId="33774DF0" w14:textId="77777777" w:rsidR="006A7278" w:rsidRDefault="00BE26CB">
      <w:r>
        <w:rPr>
          <w:b/>
        </w:rPr>
        <w:t>Eligibility requirement (pass/fail, before marks are awarded):</w:t>
      </w:r>
      <w:r>
        <w:t xml:space="preserve"> bidders who have developed and deployed fewer than three (3) mobile apps shall be disqualified from evaluation.</w:t>
      </w:r>
    </w:p>
    <w:p w14:paraId="02F5D079" w14:textId="77777777" w:rsidR="006A7278" w:rsidRDefault="00BE26CB">
      <w:r>
        <w:t xml:space="preserve">A mobile app counts only if it was built by the bidder for a client, is (or was) live on Google Play or the Apple App Store, and is supported by a completion certificate, client acceptance letter or contract. The store link must be </w:t>
      </w:r>
      <w:proofErr w:type="gramStart"/>
      <w:r>
        <w:t>given</w:t>
      </w:r>
      <w:proofErr w:type="gramEnd"/>
      <w:r>
        <w:t xml:space="preserve"> for each app.</w:t>
      </w:r>
    </w:p>
    <w:p w14:paraId="2B4B7518" w14:textId="77777777" w:rsidR="006A7278" w:rsidRDefault="00BE26CB">
      <w:r>
        <w:t xml:space="preserve">A </w:t>
      </w:r>
      <w:r>
        <w:rPr>
          <w:b/>
        </w:rPr>
        <w:t>similar mobile app</w:t>
      </w:r>
      <w:r>
        <w:t xml:space="preserve"> means a production app with a server backend that includes at least three of: user registration/login (preferably OTP), push notifications, chat or messaging, multilingual interface, and an admin web console.</w:t>
      </w:r>
    </w:p>
    <w:tbl>
      <w:tblPr>
        <w:tblStyle w:val="TableGrid"/>
        <w:tblW w:w="0" w:type="auto"/>
        <w:tblLayout w:type="fixed"/>
        <w:tblLook w:val="0420" w:firstRow="1" w:lastRow="0" w:firstColumn="0" w:lastColumn="0" w:noHBand="0" w:noVBand="1"/>
      </w:tblPr>
      <w:tblGrid>
        <w:gridCol w:w="3120"/>
        <w:gridCol w:w="3120"/>
        <w:gridCol w:w="3120"/>
      </w:tblGrid>
      <w:tr w:rsidR="006A7278" w14:paraId="43D297DF" w14:textId="77777777">
        <w:trPr>
          <w:tblHeader/>
        </w:trPr>
        <w:tc>
          <w:tcPr>
            <w:tcW w:w="3120" w:type="dxa"/>
            <w:shd w:val="clear" w:color="auto" w:fill="F2F2F2"/>
          </w:tcPr>
          <w:p w14:paraId="08D7E9F9" w14:textId="77777777" w:rsidR="006A7278" w:rsidRDefault="00BE26CB">
            <w:r>
              <w:t>Sub-criterion</w:t>
            </w:r>
          </w:p>
        </w:tc>
        <w:tc>
          <w:tcPr>
            <w:tcW w:w="3120" w:type="dxa"/>
            <w:shd w:val="clear" w:color="auto" w:fill="F2F2F2"/>
          </w:tcPr>
          <w:p w14:paraId="5E37AE2D" w14:textId="77777777" w:rsidR="006A7278" w:rsidRDefault="00BE26CB">
            <w:r>
              <w:t>How marks are awarded</w:t>
            </w:r>
          </w:p>
        </w:tc>
        <w:tc>
          <w:tcPr>
            <w:tcW w:w="3120" w:type="dxa"/>
            <w:shd w:val="clear" w:color="auto" w:fill="F2F2F2"/>
          </w:tcPr>
          <w:p w14:paraId="1921E172" w14:textId="77777777" w:rsidR="006A7278" w:rsidRDefault="00BE26CB">
            <w:r>
              <w:t>Marks</w:t>
            </w:r>
          </w:p>
        </w:tc>
      </w:tr>
      <w:tr w:rsidR="006A7278" w14:paraId="785C4DDC" w14:textId="77777777">
        <w:tc>
          <w:tcPr>
            <w:tcW w:w="3120" w:type="dxa"/>
          </w:tcPr>
          <w:p w14:paraId="01192E77" w14:textId="77777777" w:rsidR="006A7278" w:rsidRDefault="00BE26CB">
            <w:r>
              <w:t>2.1 Similar mobile apps developed</w:t>
            </w:r>
          </w:p>
        </w:tc>
        <w:tc>
          <w:tcPr>
            <w:tcW w:w="3120" w:type="dxa"/>
          </w:tcPr>
          <w:p w14:paraId="3E1846A6" w14:textId="77777777" w:rsidR="006A7278" w:rsidRDefault="00BE26CB">
            <w:r>
              <w:t>4 marks for three (3) or more similar mobile apps successfully developed and deployed, evidenced by completion certificates, client acceptance letters or contracts.</w:t>
            </w:r>
          </w:p>
        </w:tc>
        <w:tc>
          <w:tcPr>
            <w:tcW w:w="3120" w:type="dxa"/>
          </w:tcPr>
          <w:p w14:paraId="445B29B8" w14:textId="77777777" w:rsidR="006A7278" w:rsidRDefault="00BE26CB">
            <w:r>
              <w:t>4</w:t>
            </w:r>
          </w:p>
        </w:tc>
      </w:tr>
      <w:tr w:rsidR="006A7278" w14:paraId="1A2BE9A5" w14:textId="77777777">
        <w:tc>
          <w:tcPr>
            <w:tcW w:w="3120" w:type="dxa"/>
          </w:tcPr>
          <w:p w14:paraId="0823DED8" w14:textId="77777777" w:rsidR="006A7278" w:rsidRDefault="00BE26CB">
            <w:r>
              <w:t>2.2 Mobile apps developed using the proposed technology (Flutter)</w:t>
            </w:r>
          </w:p>
        </w:tc>
        <w:tc>
          <w:tcPr>
            <w:tcW w:w="3120" w:type="dxa"/>
          </w:tcPr>
          <w:p w14:paraId="6328C9ED" w14:textId="77777777" w:rsidR="006A7278" w:rsidRDefault="00BE26CB">
            <w:r>
              <w:t>5 marks for each similar mobile app successfully developed and deployed in Flutter, up to a maximum of 10 marks (i.e. 2 or more such apps).</w:t>
            </w:r>
          </w:p>
        </w:tc>
        <w:tc>
          <w:tcPr>
            <w:tcW w:w="3120" w:type="dxa"/>
          </w:tcPr>
          <w:p w14:paraId="2ED7718D" w14:textId="77777777" w:rsidR="006A7278" w:rsidRDefault="00BE26CB">
            <w:r>
              <w:t>10</w:t>
            </w:r>
          </w:p>
        </w:tc>
      </w:tr>
      <w:tr w:rsidR="006A7278" w14:paraId="3C6FC3F3" w14:textId="77777777">
        <w:tc>
          <w:tcPr>
            <w:tcW w:w="3120" w:type="dxa"/>
          </w:tcPr>
          <w:p w14:paraId="21AF13FE" w14:textId="77777777" w:rsidR="006A7278" w:rsidRDefault="00BE26CB">
            <w:r>
              <w:t>2.3 Client testimonials</w:t>
            </w:r>
          </w:p>
        </w:tc>
        <w:tc>
          <w:tcPr>
            <w:tcW w:w="3120" w:type="dxa"/>
          </w:tcPr>
          <w:p w14:paraId="549EC1D3" w14:textId="77777777" w:rsidR="006A7278" w:rsidRDefault="00BE26CB">
            <w:r>
              <w:t xml:space="preserve">2 marks for each testimonial from a different client on the quality, reliability and performance of a delivered mobile app, up to 6 marks (3 </w:t>
            </w:r>
            <w:r>
              <w:lastRenderedPageBreak/>
              <w:t xml:space="preserve">testimonials). Testimonials must be on the client's </w:t>
            </w:r>
            <w:proofErr w:type="gramStart"/>
            <w:r>
              <w:t>letterhead,</w:t>
            </w:r>
            <w:proofErr w:type="gramEnd"/>
            <w:r>
              <w:t xml:space="preserve"> signed, with contact details. PUCSL may contact the referee to verify.</w:t>
            </w:r>
          </w:p>
        </w:tc>
        <w:tc>
          <w:tcPr>
            <w:tcW w:w="3120" w:type="dxa"/>
          </w:tcPr>
          <w:p w14:paraId="697EB196" w14:textId="77777777" w:rsidR="006A7278" w:rsidRDefault="00BE26CB">
            <w:r>
              <w:lastRenderedPageBreak/>
              <w:t>6</w:t>
            </w:r>
          </w:p>
        </w:tc>
      </w:tr>
      <w:tr w:rsidR="006A7278" w14:paraId="24C4E492" w14:textId="77777777">
        <w:tc>
          <w:tcPr>
            <w:tcW w:w="3120" w:type="dxa"/>
          </w:tcPr>
          <w:p w14:paraId="26BD0FCE" w14:textId="77777777" w:rsidR="006A7278" w:rsidRDefault="00BE26CB">
            <w:r>
              <w:rPr>
                <w:b/>
              </w:rPr>
              <w:t>Total</w:t>
            </w:r>
          </w:p>
        </w:tc>
        <w:tc>
          <w:tcPr>
            <w:tcW w:w="3120" w:type="dxa"/>
          </w:tcPr>
          <w:p w14:paraId="3E141319" w14:textId="77777777" w:rsidR="006A7278" w:rsidRDefault="006A7278"/>
        </w:tc>
        <w:tc>
          <w:tcPr>
            <w:tcW w:w="3120" w:type="dxa"/>
          </w:tcPr>
          <w:p w14:paraId="232D87F1" w14:textId="77777777" w:rsidR="006A7278" w:rsidRDefault="00BE26CB">
            <w:r>
              <w:rPr>
                <w:b/>
              </w:rPr>
              <w:t>20</w:t>
            </w:r>
          </w:p>
        </w:tc>
      </w:tr>
    </w:tbl>
    <w:p w14:paraId="30817B79" w14:textId="77777777" w:rsidR="006A7278" w:rsidRDefault="00BE26CB">
      <w:pPr>
        <w:pStyle w:val="Heading2"/>
      </w:pPr>
      <w:r>
        <w:t>Criterion 3: Implementation Approach &amp; Work Plan (25 marks)</w:t>
      </w:r>
    </w:p>
    <w:p w14:paraId="726AA0E7" w14:textId="77777777" w:rsidR="006A7278" w:rsidRDefault="00BE26CB">
      <w:r>
        <w:t xml:space="preserve">The technology stack is fixed by the SRS and confirmed in the Schedule of Mandatory Features, so no marks are given for technology choice. This criterion marks how the bidder will deliver the items the SRS leaves to the vendor, and whether its plan is credible. Each sub-item is marked </w:t>
      </w:r>
      <w:r>
        <w:rPr>
          <w:b/>
        </w:rPr>
        <w:t>Full</w:t>
      </w:r>
      <w:r>
        <w:t xml:space="preserve"> (specific to this SRS, complete and credible), </w:t>
      </w:r>
      <w:r>
        <w:rPr>
          <w:b/>
        </w:rPr>
        <w:t>Half</w:t>
      </w:r>
      <w:r>
        <w:t xml:space="preserve"> (addressed but generic or with gaps) or </w:t>
      </w:r>
      <w:r>
        <w:rPr>
          <w:b/>
        </w:rPr>
        <w:t>Zero</w:t>
      </w:r>
      <w:r>
        <w:t xml:space="preserve"> (not addressed).</w:t>
      </w:r>
    </w:p>
    <w:tbl>
      <w:tblPr>
        <w:tblStyle w:val="TableGrid"/>
        <w:tblW w:w="0" w:type="auto"/>
        <w:tblLayout w:type="fixed"/>
        <w:tblLook w:val="0420" w:firstRow="1" w:lastRow="0" w:firstColumn="0" w:lastColumn="0" w:noHBand="0" w:noVBand="1"/>
      </w:tblPr>
      <w:tblGrid>
        <w:gridCol w:w="3120"/>
        <w:gridCol w:w="3120"/>
        <w:gridCol w:w="3120"/>
      </w:tblGrid>
      <w:tr w:rsidR="006A7278" w14:paraId="45427A44" w14:textId="77777777">
        <w:trPr>
          <w:tblHeader/>
        </w:trPr>
        <w:tc>
          <w:tcPr>
            <w:tcW w:w="3120" w:type="dxa"/>
            <w:shd w:val="clear" w:color="auto" w:fill="F2F2F2"/>
          </w:tcPr>
          <w:p w14:paraId="7FABB6D9" w14:textId="77777777" w:rsidR="006A7278" w:rsidRDefault="00BE26CB">
            <w:r>
              <w:t>Sub-criterion</w:t>
            </w:r>
          </w:p>
        </w:tc>
        <w:tc>
          <w:tcPr>
            <w:tcW w:w="3120" w:type="dxa"/>
            <w:shd w:val="clear" w:color="auto" w:fill="F2F2F2"/>
          </w:tcPr>
          <w:p w14:paraId="7992A9A0" w14:textId="77777777" w:rsidR="006A7278" w:rsidRDefault="00BE26CB">
            <w:r>
              <w:t>What evaluators look for</w:t>
            </w:r>
          </w:p>
        </w:tc>
        <w:tc>
          <w:tcPr>
            <w:tcW w:w="3120" w:type="dxa"/>
            <w:shd w:val="clear" w:color="auto" w:fill="F2F2F2"/>
          </w:tcPr>
          <w:p w14:paraId="0A8256A4" w14:textId="77777777" w:rsidR="006A7278" w:rsidRDefault="00BE26CB">
            <w:r>
              <w:t>Marks</w:t>
            </w:r>
          </w:p>
        </w:tc>
      </w:tr>
      <w:tr w:rsidR="006A7278" w14:paraId="2D726BFE" w14:textId="77777777">
        <w:tc>
          <w:tcPr>
            <w:tcW w:w="3120" w:type="dxa"/>
          </w:tcPr>
          <w:p w14:paraId="22594E62" w14:textId="77777777" w:rsidR="006A7278" w:rsidRDefault="00BE26CB">
            <w:r>
              <w:t>3.1 Single sign-on and Decidim–Pol.is integration</w:t>
            </w:r>
          </w:p>
        </w:tc>
        <w:tc>
          <w:tcPr>
            <w:tcW w:w="3120" w:type="dxa"/>
          </w:tcPr>
          <w:p w14:paraId="5720CA9C" w14:textId="77777777" w:rsidR="006A7278" w:rsidRDefault="00BE26CB">
            <w:r>
              <w:t>Stated approach to FR-4.4 (SSO from phone OTP to Decidim), with the fallback. Plan to check decidim-polis compatibility with the Decidim version early, and how integration risk will be handled if it fails.</w:t>
            </w:r>
          </w:p>
        </w:tc>
        <w:tc>
          <w:tcPr>
            <w:tcW w:w="3120" w:type="dxa"/>
          </w:tcPr>
          <w:p w14:paraId="2009A7AD" w14:textId="77777777" w:rsidR="006A7278" w:rsidRDefault="00BE26CB">
            <w:r>
              <w:t>6</w:t>
            </w:r>
          </w:p>
        </w:tc>
      </w:tr>
      <w:tr w:rsidR="006A7278" w14:paraId="5CC0FF57" w14:textId="77777777">
        <w:tc>
          <w:tcPr>
            <w:tcW w:w="3120" w:type="dxa"/>
          </w:tcPr>
          <w:p w14:paraId="19A5C871" w14:textId="77777777" w:rsidR="006A7278" w:rsidRDefault="00BE26CB">
            <w:r>
              <w:t>3.2 Low-end device and weak-network approach</w:t>
            </w:r>
          </w:p>
        </w:tc>
        <w:tc>
          <w:tcPr>
            <w:tcW w:w="3120" w:type="dxa"/>
          </w:tcPr>
          <w:p w14:paraId="08075060" w14:textId="77777777" w:rsidR="006A7278" w:rsidRDefault="00BE26CB">
            <w:r>
              <w:t>How the app will meet Android 8.0+, 1–2 GB RAM, under 40 MB download, 3G use, offline cache, queued sending and image compression, and how this will be tested on real devices.</w:t>
            </w:r>
          </w:p>
        </w:tc>
        <w:tc>
          <w:tcPr>
            <w:tcW w:w="3120" w:type="dxa"/>
          </w:tcPr>
          <w:p w14:paraId="1BA324A1" w14:textId="77777777" w:rsidR="006A7278" w:rsidRDefault="00BE26CB">
            <w:r>
              <w:t>7</w:t>
            </w:r>
          </w:p>
        </w:tc>
      </w:tr>
      <w:tr w:rsidR="006A7278" w14:paraId="2D8F6B59" w14:textId="77777777">
        <w:tc>
          <w:tcPr>
            <w:tcW w:w="3120" w:type="dxa"/>
          </w:tcPr>
          <w:p w14:paraId="7310980D" w14:textId="77777777" w:rsidR="006A7278" w:rsidRDefault="00BE26CB">
            <w:r>
              <w:t>3.3 Security, privacy and scalability</w:t>
            </w:r>
          </w:p>
        </w:tc>
        <w:tc>
          <w:tcPr>
            <w:tcW w:w="3120" w:type="dxa"/>
          </w:tcPr>
          <w:p w14:paraId="5EA616B1" w14:textId="77777777" w:rsidR="006A7278" w:rsidRDefault="00BE26CB">
            <w:r>
              <w:t>TLS, encryption at rest, audit logging of admin actions, OTP session handling, and capacity for 1,739 officers + 25,000 consumers.</w:t>
            </w:r>
          </w:p>
        </w:tc>
        <w:tc>
          <w:tcPr>
            <w:tcW w:w="3120" w:type="dxa"/>
          </w:tcPr>
          <w:p w14:paraId="24C17AC4" w14:textId="77777777" w:rsidR="006A7278" w:rsidRDefault="00BE26CB">
            <w:r>
              <w:t>5</w:t>
            </w:r>
          </w:p>
        </w:tc>
      </w:tr>
      <w:tr w:rsidR="006A7278" w14:paraId="0E982256" w14:textId="77777777">
        <w:tc>
          <w:tcPr>
            <w:tcW w:w="3120" w:type="dxa"/>
          </w:tcPr>
          <w:p w14:paraId="72160D5F" w14:textId="77777777" w:rsidR="006A7278" w:rsidRDefault="00BE26CB">
            <w:r>
              <w:t>3.4 Work plan and schedule</w:t>
            </w:r>
          </w:p>
        </w:tc>
        <w:tc>
          <w:tcPr>
            <w:tcW w:w="3120" w:type="dxa"/>
          </w:tcPr>
          <w:p w14:paraId="530BDFC2" w14:textId="77777777" w:rsidR="006A7278" w:rsidRDefault="00BE26CB">
            <w:r>
              <w:t xml:space="preserve">Realistic timeline to December 2026 </w:t>
            </w:r>
            <w:proofErr w:type="gramStart"/>
            <w:r>
              <w:t>go</w:t>
            </w:r>
            <w:proofErr w:type="gramEnd"/>
            <w:r>
              <w:t xml:space="preserve">-live, covering SRS approval, build, trilingual content, pilot UAT and rollout </w:t>
            </w:r>
            <w:r>
              <w:lastRenderedPageBreak/>
              <w:t>to 25 districts, with resources matched to tasks.</w:t>
            </w:r>
          </w:p>
        </w:tc>
        <w:tc>
          <w:tcPr>
            <w:tcW w:w="3120" w:type="dxa"/>
          </w:tcPr>
          <w:p w14:paraId="09940533" w14:textId="77777777" w:rsidR="006A7278" w:rsidRDefault="00BE26CB">
            <w:r>
              <w:lastRenderedPageBreak/>
              <w:t>7</w:t>
            </w:r>
          </w:p>
        </w:tc>
      </w:tr>
      <w:tr w:rsidR="006A7278" w14:paraId="2DC24FAD" w14:textId="77777777">
        <w:tc>
          <w:tcPr>
            <w:tcW w:w="3120" w:type="dxa"/>
          </w:tcPr>
          <w:p w14:paraId="7D6A088B" w14:textId="77777777" w:rsidR="006A7278" w:rsidRDefault="00BE26CB">
            <w:r>
              <w:rPr>
                <w:b/>
              </w:rPr>
              <w:t>Total</w:t>
            </w:r>
          </w:p>
        </w:tc>
        <w:tc>
          <w:tcPr>
            <w:tcW w:w="3120" w:type="dxa"/>
          </w:tcPr>
          <w:p w14:paraId="67D6AB63" w14:textId="77777777" w:rsidR="006A7278" w:rsidRDefault="006A7278"/>
        </w:tc>
        <w:tc>
          <w:tcPr>
            <w:tcW w:w="3120" w:type="dxa"/>
          </w:tcPr>
          <w:p w14:paraId="3179EE93" w14:textId="77777777" w:rsidR="006A7278" w:rsidRDefault="00BE26CB">
            <w:r>
              <w:rPr>
                <w:b/>
              </w:rPr>
              <w:t>25</w:t>
            </w:r>
          </w:p>
        </w:tc>
      </w:tr>
    </w:tbl>
    <w:p w14:paraId="12776443" w14:textId="77777777" w:rsidR="006A7278" w:rsidRDefault="00BE26CB">
      <w:pPr>
        <w:pStyle w:val="Heading2"/>
      </w:pPr>
      <w:r>
        <w:t>Criterion 4: Live Demonstration on a Low-End Reference Device (15 marks)</w:t>
      </w:r>
    </w:p>
    <w:p w14:paraId="094E0B9A" w14:textId="77777777" w:rsidR="006A7278" w:rsidRDefault="00BE26CB">
      <w:r>
        <w:t xml:space="preserve">The SRS says device compatibility must be proven on real hardware, so shortlisted bidders demonstrate one of their own </w:t>
      </w:r>
      <w:proofErr w:type="gramStart"/>
      <w:r>
        <w:rPr>
          <w:b/>
        </w:rPr>
        <w:t>live</w:t>
      </w:r>
      <w:proofErr w:type="gramEnd"/>
      <w:r>
        <w:rPr>
          <w:b/>
        </w:rPr>
        <w:t>, previously deployed</w:t>
      </w:r>
      <w:r>
        <w:t xml:space="preserve"> Flutter apps. PUCSL supplies the reference device (an entry-level Android 8.0+ phone with 2 GB RAM or less) and a connection throttled to 3G speed. Each demonstration runs for a fixed 30 minutes.</w:t>
      </w:r>
    </w:p>
    <w:tbl>
      <w:tblPr>
        <w:tblStyle w:val="TableGrid"/>
        <w:tblW w:w="0" w:type="auto"/>
        <w:tblLayout w:type="fixed"/>
        <w:tblLook w:val="0420" w:firstRow="1" w:lastRow="0" w:firstColumn="0" w:lastColumn="0" w:noHBand="0" w:noVBand="1"/>
      </w:tblPr>
      <w:tblGrid>
        <w:gridCol w:w="3120"/>
        <w:gridCol w:w="3120"/>
        <w:gridCol w:w="3120"/>
      </w:tblGrid>
      <w:tr w:rsidR="006A7278" w14:paraId="36B61DB3" w14:textId="77777777">
        <w:trPr>
          <w:tblHeader/>
        </w:trPr>
        <w:tc>
          <w:tcPr>
            <w:tcW w:w="3120" w:type="dxa"/>
            <w:shd w:val="clear" w:color="auto" w:fill="F2F2F2"/>
          </w:tcPr>
          <w:p w14:paraId="121FBB56" w14:textId="77777777" w:rsidR="006A7278" w:rsidRDefault="00BE26CB">
            <w:r>
              <w:t>Sub-criterion</w:t>
            </w:r>
          </w:p>
        </w:tc>
        <w:tc>
          <w:tcPr>
            <w:tcW w:w="3120" w:type="dxa"/>
            <w:shd w:val="clear" w:color="auto" w:fill="F2F2F2"/>
          </w:tcPr>
          <w:p w14:paraId="6662820B" w14:textId="77777777" w:rsidR="006A7278" w:rsidRDefault="00BE26CB">
            <w:r>
              <w:t>What evaluators look for</w:t>
            </w:r>
          </w:p>
        </w:tc>
        <w:tc>
          <w:tcPr>
            <w:tcW w:w="3120" w:type="dxa"/>
            <w:shd w:val="clear" w:color="auto" w:fill="F2F2F2"/>
          </w:tcPr>
          <w:p w14:paraId="6C23DBDA" w14:textId="77777777" w:rsidR="006A7278" w:rsidRDefault="00BE26CB">
            <w:r>
              <w:t>Marks</w:t>
            </w:r>
          </w:p>
        </w:tc>
      </w:tr>
      <w:tr w:rsidR="006A7278" w14:paraId="41B6CFA5" w14:textId="77777777">
        <w:tc>
          <w:tcPr>
            <w:tcW w:w="3120" w:type="dxa"/>
          </w:tcPr>
          <w:p w14:paraId="039E3E43" w14:textId="77777777" w:rsidR="006A7278" w:rsidRDefault="00BE26CB">
            <w:r>
              <w:t>4.1 Performance on the reference device</w:t>
            </w:r>
          </w:p>
        </w:tc>
        <w:tc>
          <w:tcPr>
            <w:tcW w:w="3120" w:type="dxa"/>
          </w:tcPr>
          <w:p w14:paraId="68C748D5" w14:textId="77777777" w:rsidR="006A7278" w:rsidRDefault="00BE26CB">
            <w:r>
              <w:t xml:space="preserve">Installs from the store and </w:t>
            </w:r>
            <w:proofErr w:type="gramStart"/>
            <w:r>
              <w:t>runs</w:t>
            </w:r>
            <w:proofErr w:type="gramEnd"/>
            <w:r>
              <w:t xml:space="preserve"> without crashes or long </w:t>
            </w:r>
            <w:proofErr w:type="gramStart"/>
            <w:r>
              <w:t>freezes</w:t>
            </w:r>
            <w:proofErr w:type="gramEnd"/>
            <w:r>
              <w:t>; acceptable launch and screen-load times.</w:t>
            </w:r>
          </w:p>
        </w:tc>
        <w:tc>
          <w:tcPr>
            <w:tcW w:w="3120" w:type="dxa"/>
          </w:tcPr>
          <w:p w14:paraId="404211EF" w14:textId="77777777" w:rsidR="006A7278" w:rsidRDefault="00BE26CB">
            <w:r>
              <w:t>4</w:t>
            </w:r>
          </w:p>
        </w:tc>
      </w:tr>
      <w:tr w:rsidR="006A7278" w14:paraId="4C65C201" w14:textId="77777777">
        <w:tc>
          <w:tcPr>
            <w:tcW w:w="3120" w:type="dxa"/>
          </w:tcPr>
          <w:p w14:paraId="1D48D445" w14:textId="77777777" w:rsidR="006A7278" w:rsidRDefault="00BE26CB">
            <w:r>
              <w:t>4.2 Weak network and offline behaviour</w:t>
            </w:r>
          </w:p>
        </w:tc>
        <w:tc>
          <w:tcPr>
            <w:tcW w:w="3120" w:type="dxa"/>
          </w:tcPr>
          <w:p w14:paraId="0E04210E" w14:textId="77777777" w:rsidR="006A7278" w:rsidRDefault="00BE26CB">
            <w:r>
              <w:t>Usable on throttled 3G; previously loaded content viewable offline; actions queue and send when connection returns.</w:t>
            </w:r>
          </w:p>
        </w:tc>
        <w:tc>
          <w:tcPr>
            <w:tcW w:w="3120" w:type="dxa"/>
          </w:tcPr>
          <w:p w14:paraId="4F74BC39" w14:textId="77777777" w:rsidR="006A7278" w:rsidRDefault="00BE26CB">
            <w:r>
              <w:t>4</w:t>
            </w:r>
          </w:p>
        </w:tc>
      </w:tr>
      <w:tr w:rsidR="006A7278" w14:paraId="694B89B6" w14:textId="77777777">
        <w:tc>
          <w:tcPr>
            <w:tcW w:w="3120" w:type="dxa"/>
          </w:tcPr>
          <w:p w14:paraId="76D07E65" w14:textId="77777777" w:rsidR="006A7278" w:rsidRDefault="00BE26CB">
            <w:r>
              <w:t>4.3 Multilingual interface</w:t>
            </w:r>
          </w:p>
        </w:tc>
        <w:tc>
          <w:tcPr>
            <w:tcW w:w="3120" w:type="dxa"/>
          </w:tcPr>
          <w:p w14:paraId="378DE752" w14:textId="77777777" w:rsidR="006A7278" w:rsidRDefault="00BE26CB">
            <w:r>
              <w:t>Correct Sinhala and/or Tamil Unicode rendering; language switching without restarting.</w:t>
            </w:r>
          </w:p>
        </w:tc>
        <w:tc>
          <w:tcPr>
            <w:tcW w:w="3120" w:type="dxa"/>
          </w:tcPr>
          <w:p w14:paraId="59F00DBA" w14:textId="77777777" w:rsidR="006A7278" w:rsidRDefault="00BE26CB">
            <w:r>
              <w:t>3</w:t>
            </w:r>
          </w:p>
        </w:tc>
      </w:tr>
      <w:tr w:rsidR="006A7278" w14:paraId="58FA992D" w14:textId="77777777">
        <w:tc>
          <w:tcPr>
            <w:tcW w:w="3120" w:type="dxa"/>
          </w:tcPr>
          <w:p w14:paraId="11EEEF99" w14:textId="77777777" w:rsidR="006A7278" w:rsidRDefault="00BE26CB">
            <w:r>
              <w:t>4.4 Ease of use for a first-time user</w:t>
            </w:r>
          </w:p>
        </w:tc>
        <w:tc>
          <w:tcPr>
            <w:tcW w:w="3120" w:type="dxa"/>
          </w:tcPr>
          <w:p w14:paraId="166A8A50" w14:textId="77777777" w:rsidR="006A7278" w:rsidRDefault="00BE26CB">
            <w:r>
              <w:t>Registration (ideally OTP) completed by a PUCSL staff member without help; large tap targets, icon + text labels.</w:t>
            </w:r>
          </w:p>
        </w:tc>
        <w:tc>
          <w:tcPr>
            <w:tcW w:w="3120" w:type="dxa"/>
          </w:tcPr>
          <w:p w14:paraId="1048EEB7" w14:textId="77777777" w:rsidR="006A7278" w:rsidRDefault="00BE26CB">
            <w:r>
              <w:t>2</w:t>
            </w:r>
          </w:p>
        </w:tc>
      </w:tr>
      <w:tr w:rsidR="006A7278" w14:paraId="65627B95" w14:textId="77777777">
        <w:tc>
          <w:tcPr>
            <w:tcW w:w="3120" w:type="dxa"/>
          </w:tcPr>
          <w:p w14:paraId="20D3441E" w14:textId="77777777" w:rsidR="006A7278" w:rsidRDefault="00BE26CB">
            <w:r>
              <w:t>4.5 Decidim</w:t>
            </w:r>
            <w:r>
              <w:t xml:space="preserve"> / Pol.is demonstration</w:t>
            </w:r>
          </w:p>
        </w:tc>
        <w:tc>
          <w:tcPr>
            <w:tcW w:w="3120" w:type="dxa"/>
          </w:tcPr>
          <w:p w14:paraId="63E8F489" w14:textId="77777777" w:rsidR="006A7278" w:rsidRDefault="00BE26CB">
            <w:r>
              <w:t>A working Decidim instance (the bidder's own deployment or a test setup) showing proposals, comments and, if available, an embedded Pol.is conversation.</w:t>
            </w:r>
          </w:p>
        </w:tc>
        <w:tc>
          <w:tcPr>
            <w:tcW w:w="3120" w:type="dxa"/>
          </w:tcPr>
          <w:p w14:paraId="7AFA0A1A" w14:textId="77777777" w:rsidR="006A7278" w:rsidRDefault="00BE26CB">
            <w:r>
              <w:t>2</w:t>
            </w:r>
          </w:p>
        </w:tc>
      </w:tr>
      <w:tr w:rsidR="006A7278" w14:paraId="3D8A0538" w14:textId="77777777">
        <w:tc>
          <w:tcPr>
            <w:tcW w:w="3120" w:type="dxa"/>
          </w:tcPr>
          <w:p w14:paraId="0E2BF1F4" w14:textId="77777777" w:rsidR="006A7278" w:rsidRDefault="00BE26CB">
            <w:r>
              <w:rPr>
                <w:b/>
              </w:rPr>
              <w:t>Total</w:t>
            </w:r>
          </w:p>
        </w:tc>
        <w:tc>
          <w:tcPr>
            <w:tcW w:w="3120" w:type="dxa"/>
          </w:tcPr>
          <w:p w14:paraId="46EDC38E" w14:textId="77777777" w:rsidR="006A7278" w:rsidRDefault="006A7278"/>
        </w:tc>
        <w:tc>
          <w:tcPr>
            <w:tcW w:w="3120" w:type="dxa"/>
          </w:tcPr>
          <w:p w14:paraId="2A73F4FB" w14:textId="77777777" w:rsidR="006A7278" w:rsidRDefault="00BE26CB">
            <w:r>
              <w:rPr>
                <w:b/>
              </w:rPr>
              <w:t>15</w:t>
            </w:r>
          </w:p>
        </w:tc>
      </w:tr>
    </w:tbl>
    <w:p w14:paraId="72F70C7C" w14:textId="77777777" w:rsidR="006A7278" w:rsidRDefault="00BE26CB">
      <w:pPr>
        <w:pStyle w:val="Heading2"/>
      </w:pPr>
      <w:r>
        <w:t>Criterion 5: Support, Maintenance &amp; Knowledge Transfer (15 marks)</w:t>
      </w:r>
    </w:p>
    <w:p w14:paraId="0AA6D468" w14:textId="77777777" w:rsidR="006A7278" w:rsidRDefault="00BE26CB">
      <w:r>
        <w:t>The solution runs entirely on self-hosted open-source components, so PUCSL depends on the vendor keeping them patched and on being able to take over the system if needed.</w:t>
      </w:r>
    </w:p>
    <w:tbl>
      <w:tblPr>
        <w:tblStyle w:val="TableGrid"/>
        <w:tblW w:w="0" w:type="auto"/>
        <w:tblLayout w:type="fixed"/>
        <w:tblLook w:val="0420" w:firstRow="1" w:lastRow="0" w:firstColumn="0" w:lastColumn="0" w:noHBand="0" w:noVBand="1"/>
      </w:tblPr>
      <w:tblGrid>
        <w:gridCol w:w="3120"/>
        <w:gridCol w:w="3120"/>
        <w:gridCol w:w="3120"/>
      </w:tblGrid>
      <w:tr w:rsidR="006A7278" w14:paraId="5464BF4A" w14:textId="77777777">
        <w:trPr>
          <w:tblHeader/>
        </w:trPr>
        <w:tc>
          <w:tcPr>
            <w:tcW w:w="3120" w:type="dxa"/>
            <w:shd w:val="clear" w:color="auto" w:fill="F2F2F2"/>
          </w:tcPr>
          <w:p w14:paraId="3D2F47DD" w14:textId="77777777" w:rsidR="006A7278" w:rsidRDefault="00BE26CB">
            <w:r>
              <w:lastRenderedPageBreak/>
              <w:t>Sub-criterion</w:t>
            </w:r>
          </w:p>
        </w:tc>
        <w:tc>
          <w:tcPr>
            <w:tcW w:w="3120" w:type="dxa"/>
            <w:shd w:val="clear" w:color="auto" w:fill="F2F2F2"/>
          </w:tcPr>
          <w:p w14:paraId="59E4B7F5" w14:textId="77777777" w:rsidR="006A7278" w:rsidRDefault="00BE26CB">
            <w:r>
              <w:t>How marks are awarded</w:t>
            </w:r>
          </w:p>
        </w:tc>
        <w:tc>
          <w:tcPr>
            <w:tcW w:w="3120" w:type="dxa"/>
            <w:shd w:val="clear" w:color="auto" w:fill="F2F2F2"/>
          </w:tcPr>
          <w:p w14:paraId="36722791" w14:textId="77777777" w:rsidR="006A7278" w:rsidRDefault="00BE26CB">
            <w:r>
              <w:t>Marks</w:t>
            </w:r>
          </w:p>
        </w:tc>
      </w:tr>
      <w:tr w:rsidR="006A7278" w14:paraId="0E403F5C" w14:textId="77777777">
        <w:tc>
          <w:tcPr>
            <w:tcW w:w="3120" w:type="dxa"/>
          </w:tcPr>
          <w:p w14:paraId="380B5D04" w14:textId="77777777" w:rsidR="006A7278" w:rsidRDefault="00BE26CB">
            <w:r>
              <w:t>5.1 Warranty (free defect fixing after go-live)</w:t>
            </w:r>
          </w:p>
        </w:tc>
        <w:tc>
          <w:tcPr>
            <w:tcW w:w="3120" w:type="dxa"/>
          </w:tcPr>
          <w:p w14:paraId="26FC21D8" w14:textId="77777777" w:rsidR="006A7278" w:rsidRDefault="00BE26CB">
            <w:r>
              <w:t>12 months or more: 3; 6–11 months: 1; less than 6 months: 0.</w:t>
            </w:r>
          </w:p>
        </w:tc>
        <w:tc>
          <w:tcPr>
            <w:tcW w:w="3120" w:type="dxa"/>
          </w:tcPr>
          <w:p w14:paraId="31AB2892" w14:textId="77777777" w:rsidR="006A7278" w:rsidRDefault="00BE26CB">
            <w:r>
              <w:t>3</w:t>
            </w:r>
          </w:p>
        </w:tc>
      </w:tr>
      <w:tr w:rsidR="006A7278" w14:paraId="4ACBE50C" w14:textId="77777777">
        <w:tc>
          <w:tcPr>
            <w:tcW w:w="3120" w:type="dxa"/>
          </w:tcPr>
          <w:p w14:paraId="51CB697D" w14:textId="77777777" w:rsidR="006A7278" w:rsidRDefault="00BE26CB">
            <w:r>
              <w:t>5.2 Service levels</w:t>
            </w:r>
          </w:p>
        </w:tc>
        <w:tc>
          <w:tcPr>
            <w:tcW w:w="3120" w:type="dxa"/>
          </w:tcPr>
          <w:p w14:paraId="039ABBAD" w14:textId="77777777" w:rsidR="006A7278" w:rsidRDefault="00BE26CB">
            <w:r>
              <w:t xml:space="preserve">Defined response and </w:t>
            </w:r>
            <w:proofErr w:type="gramStart"/>
            <w:r>
              <w:t>fix</w:t>
            </w:r>
            <w:proofErr w:type="gramEnd"/>
            <w:r>
              <w:t xml:space="preserve"> times by severity (e.g. critical issue response within 4 hours), uptime monitoring against the 99% business-hours target, and a named support contact.</w:t>
            </w:r>
          </w:p>
        </w:tc>
        <w:tc>
          <w:tcPr>
            <w:tcW w:w="3120" w:type="dxa"/>
          </w:tcPr>
          <w:p w14:paraId="621E9877" w14:textId="77777777" w:rsidR="006A7278" w:rsidRDefault="00BE26CB">
            <w:r>
              <w:t>3</w:t>
            </w:r>
          </w:p>
        </w:tc>
      </w:tr>
      <w:tr w:rsidR="006A7278" w14:paraId="230D7B6F" w14:textId="77777777">
        <w:tc>
          <w:tcPr>
            <w:tcW w:w="3120" w:type="dxa"/>
          </w:tcPr>
          <w:p w14:paraId="0B1ED2B5" w14:textId="77777777" w:rsidR="006A7278" w:rsidRDefault="00BE26CB">
            <w:r>
              <w:t>5.3 Maintenance and patching plan</w:t>
            </w:r>
          </w:p>
        </w:tc>
        <w:tc>
          <w:tcPr>
            <w:tcW w:w="3120" w:type="dxa"/>
          </w:tcPr>
          <w:p w14:paraId="388618F6" w14:textId="77777777" w:rsidR="006A7278" w:rsidRDefault="00BE26CB">
            <w:r>
              <w:t>How Decidim, Pol.is, decidim-polis, Rocket.Chat</w:t>
            </w:r>
            <w:r>
              <w:t>, the server OS and the app itself will be kept updated, including annual Google Play / App Store target-version updates.</w:t>
            </w:r>
          </w:p>
        </w:tc>
        <w:tc>
          <w:tcPr>
            <w:tcW w:w="3120" w:type="dxa"/>
          </w:tcPr>
          <w:p w14:paraId="0B78597B" w14:textId="77777777" w:rsidR="006A7278" w:rsidRDefault="00BE26CB">
            <w:r>
              <w:t>3</w:t>
            </w:r>
          </w:p>
        </w:tc>
      </w:tr>
      <w:tr w:rsidR="006A7278" w14:paraId="74B40A33" w14:textId="77777777">
        <w:tc>
          <w:tcPr>
            <w:tcW w:w="3120" w:type="dxa"/>
          </w:tcPr>
          <w:p w14:paraId="57450A32" w14:textId="77777777" w:rsidR="006A7278" w:rsidRDefault="00BE26CB">
            <w:r>
              <w:t>5.4 Source code, documentation and IP handover</w:t>
            </w:r>
          </w:p>
        </w:tc>
        <w:tc>
          <w:tcPr>
            <w:tcW w:w="3120" w:type="dxa"/>
          </w:tcPr>
          <w:p w14:paraId="0EA4F4D6" w14:textId="77777777" w:rsidR="006A7278" w:rsidRDefault="00BE26CB">
            <w:r>
              <w:t>Full source code in a PUCSL-owned repository, deployment scripts, technical and admin documentation, and app store accounts held in PUCSL's name.</w:t>
            </w:r>
          </w:p>
        </w:tc>
        <w:tc>
          <w:tcPr>
            <w:tcW w:w="3120" w:type="dxa"/>
          </w:tcPr>
          <w:p w14:paraId="695172F5" w14:textId="77777777" w:rsidR="006A7278" w:rsidRDefault="00BE26CB">
            <w:r>
              <w:t>3</w:t>
            </w:r>
          </w:p>
        </w:tc>
      </w:tr>
      <w:tr w:rsidR="006A7278" w14:paraId="1543E194" w14:textId="77777777">
        <w:tc>
          <w:tcPr>
            <w:tcW w:w="3120" w:type="dxa"/>
          </w:tcPr>
          <w:p w14:paraId="39F847A1" w14:textId="77777777" w:rsidR="006A7278" w:rsidRDefault="00BE26CB">
            <w:r>
              <w:t>5.5 Training and knowledge transfer</w:t>
            </w:r>
          </w:p>
        </w:tc>
        <w:tc>
          <w:tcPr>
            <w:tcW w:w="3120" w:type="dxa"/>
          </w:tcPr>
          <w:p w14:paraId="04E0C422" w14:textId="77777777" w:rsidR="006A7278" w:rsidRDefault="00BE26CB">
            <w:r>
              <w:t>Training for PUCSL administrators, CCC Provincial Representatives and PUCSL IT staff; user guides in Sinhala, Tamil and English.</w:t>
            </w:r>
          </w:p>
        </w:tc>
        <w:tc>
          <w:tcPr>
            <w:tcW w:w="3120" w:type="dxa"/>
          </w:tcPr>
          <w:p w14:paraId="3DD0FB42" w14:textId="77777777" w:rsidR="006A7278" w:rsidRDefault="00BE26CB">
            <w:r>
              <w:t>3</w:t>
            </w:r>
          </w:p>
        </w:tc>
      </w:tr>
      <w:tr w:rsidR="006A7278" w14:paraId="09728AFB" w14:textId="77777777">
        <w:tc>
          <w:tcPr>
            <w:tcW w:w="3120" w:type="dxa"/>
          </w:tcPr>
          <w:p w14:paraId="6831B2FF" w14:textId="77777777" w:rsidR="006A7278" w:rsidRDefault="00BE26CB">
            <w:r>
              <w:rPr>
                <w:b/>
              </w:rPr>
              <w:t>Total</w:t>
            </w:r>
          </w:p>
        </w:tc>
        <w:tc>
          <w:tcPr>
            <w:tcW w:w="3120" w:type="dxa"/>
          </w:tcPr>
          <w:p w14:paraId="55ACBE5F" w14:textId="77777777" w:rsidR="006A7278" w:rsidRDefault="006A7278"/>
        </w:tc>
        <w:tc>
          <w:tcPr>
            <w:tcW w:w="3120" w:type="dxa"/>
          </w:tcPr>
          <w:p w14:paraId="5F102544" w14:textId="77777777" w:rsidR="006A7278" w:rsidRDefault="00BE26CB">
            <w:r>
              <w:rPr>
                <w:b/>
              </w:rPr>
              <w:t>15</w:t>
            </w:r>
          </w:p>
        </w:tc>
      </w:tr>
    </w:tbl>
    <w:p w14:paraId="0A4A7A88" w14:textId="77777777" w:rsidR="006A7278" w:rsidRDefault="00BE26CB">
      <w:pPr>
        <w:pStyle w:val="Heading2"/>
      </w:pPr>
      <w:r>
        <w:t>Evaluation rules and score sheet</w:t>
      </w:r>
    </w:p>
    <w:p w14:paraId="664B617C" w14:textId="77777777" w:rsidR="006A7278" w:rsidRDefault="00BE26CB">
      <w:pPr>
        <w:pStyle w:val="ListParagraph"/>
        <w:numPr>
          <w:ilvl w:val="0"/>
          <w:numId w:val="3"/>
        </w:numPr>
      </w:pPr>
      <w:r>
        <w:t>Each Technical Evaluation Committee member scores independently; the bidder's score is the average of members' scores.</w:t>
      </w:r>
    </w:p>
    <w:p w14:paraId="74E7C715" w14:textId="77777777" w:rsidR="006A7278" w:rsidRDefault="00BE26CB">
      <w:pPr>
        <w:pStyle w:val="ListParagraph"/>
        <w:numPr>
          <w:ilvl w:val="0"/>
          <w:numId w:val="3"/>
        </w:numPr>
      </w:pPr>
      <w:r>
        <w:t xml:space="preserve">Marks are awarded only </w:t>
      </w:r>
      <w:proofErr w:type="gramStart"/>
      <w:r>
        <w:t>on</w:t>
      </w:r>
      <w:proofErr w:type="gramEnd"/>
      <w:r>
        <w:t xml:space="preserve"> documentary evidence submitted with the bid. Claims without evidence score zero.</w:t>
      </w:r>
    </w:p>
    <w:p w14:paraId="7ACD6630" w14:textId="77777777" w:rsidR="006A7278" w:rsidRDefault="00BE26CB">
      <w:pPr>
        <w:pStyle w:val="ListParagraph"/>
        <w:numPr>
          <w:ilvl w:val="0"/>
          <w:numId w:val="3"/>
        </w:numPr>
      </w:pPr>
      <w:r>
        <w:t xml:space="preserve">Experience is counted from the CV's project list and dates; overlapping roles are not </w:t>
      </w:r>
      <w:proofErr w:type="gramStart"/>
      <w:r>
        <w:t>double-counted</w:t>
      </w:r>
      <w:proofErr w:type="gramEnd"/>
      <w:r>
        <w:t>.</w:t>
      </w:r>
    </w:p>
    <w:p w14:paraId="34D63F7E" w14:textId="77777777" w:rsidR="006A7278" w:rsidRDefault="00BE26CB">
      <w:pPr>
        <w:pStyle w:val="ListParagraph"/>
        <w:numPr>
          <w:ilvl w:val="0"/>
          <w:numId w:val="3"/>
        </w:numPr>
      </w:pPr>
      <w:r>
        <w:t>Criterion 4 demonstrations are held only for bidders that pass both gates and score at least 55 of the 85 marks in Criteria 1, 2, 3 and 5 (below 55, a bidder cannot reach the 70-mark pass even with full demonstration marks).</w:t>
      </w:r>
    </w:p>
    <w:p w14:paraId="1A4E8896" w14:textId="77777777" w:rsidR="006A7278" w:rsidRDefault="00BE26CB">
      <w:pPr>
        <w:pStyle w:val="ListParagraph"/>
        <w:numPr>
          <w:ilvl w:val="0"/>
          <w:numId w:val="3"/>
        </w:numPr>
      </w:pPr>
      <w:r>
        <w:t>Bids scoring 70 or more out of 100 are technically responsive and go on to financial evaluation.</w:t>
      </w:r>
    </w:p>
    <w:tbl>
      <w:tblPr>
        <w:tblStyle w:val="TableGrid"/>
        <w:tblW w:w="0" w:type="auto"/>
        <w:tblLayout w:type="fixed"/>
        <w:tblLook w:val="0420" w:firstRow="1" w:lastRow="0" w:firstColumn="0" w:lastColumn="0" w:noHBand="0" w:noVBand="1"/>
      </w:tblPr>
      <w:tblGrid>
        <w:gridCol w:w="1872"/>
        <w:gridCol w:w="1872"/>
        <w:gridCol w:w="1872"/>
        <w:gridCol w:w="1872"/>
        <w:gridCol w:w="1872"/>
      </w:tblGrid>
      <w:tr w:rsidR="006A7278" w14:paraId="481C682B" w14:textId="77777777">
        <w:trPr>
          <w:tblHeader/>
        </w:trPr>
        <w:tc>
          <w:tcPr>
            <w:tcW w:w="1872" w:type="dxa"/>
            <w:shd w:val="clear" w:color="auto" w:fill="F2F2F2"/>
          </w:tcPr>
          <w:p w14:paraId="51DAA4BA" w14:textId="77777777" w:rsidR="006A7278" w:rsidRDefault="00BE26CB">
            <w:r>
              <w:lastRenderedPageBreak/>
              <w:t>Criterion</w:t>
            </w:r>
          </w:p>
        </w:tc>
        <w:tc>
          <w:tcPr>
            <w:tcW w:w="1872" w:type="dxa"/>
            <w:shd w:val="clear" w:color="auto" w:fill="F2F2F2"/>
          </w:tcPr>
          <w:p w14:paraId="4BEE634A" w14:textId="77777777" w:rsidR="006A7278" w:rsidRDefault="00BE26CB">
            <w:r>
              <w:t>Max</w:t>
            </w:r>
          </w:p>
        </w:tc>
        <w:tc>
          <w:tcPr>
            <w:tcW w:w="1872" w:type="dxa"/>
            <w:shd w:val="clear" w:color="auto" w:fill="F2F2F2"/>
          </w:tcPr>
          <w:p w14:paraId="1363E10E" w14:textId="77777777" w:rsidR="006A7278" w:rsidRDefault="00BE26CB">
            <w:r>
              <w:t>Bidder A</w:t>
            </w:r>
          </w:p>
        </w:tc>
        <w:tc>
          <w:tcPr>
            <w:tcW w:w="1872" w:type="dxa"/>
            <w:shd w:val="clear" w:color="auto" w:fill="F2F2F2"/>
          </w:tcPr>
          <w:p w14:paraId="79BDA163" w14:textId="77777777" w:rsidR="006A7278" w:rsidRDefault="00BE26CB">
            <w:r>
              <w:t>Bidder B</w:t>
            </w:r>
          </w:p>
        </w:tc>
        <w:tc>
          <w:tcPr>
            <w:tcW w:w="1872" w:type="dxa"/>
            <w:shd w:val="clear" w:color="auto" w:fill="F2F2F2"/>
          </w:tcPr>
          <w:p w14:paraId="7AE541DB" w14:textId="77777777" w:rsidR="006A7278" w:rsidRDefault="00BE26CB">
            <w:r>
              <w:t>Bidder C</w:t>
            </w:r>
          </w:p>
        </w:tc>
      </w:tr>
      <w:tr w:rsidR="006A7278" w14:paraId="2771E87F" w14:textId="77777777">
        <w:tc>
          <w:tcPr>
            <w:tcW w:w="1872" w:type="dxa"/>
          </w:tcPr>
          <w:p w14:paraId="04D50BF9" w14:textId="77777777" w:rsidR="006A7278" w:rsidRDefault="00BE26CB">
            <w:r>
              <w:t>Gate 1: Mandatory features signed (Pass/Fail)</w:t>
            </w:r>
          </w:p>
        </w:tc>
        <w:tc>
          <w:tcPr>
            <w:tcW w:w="1872" w:type="dxa"/>
          </w:tcPr>
          <w:p w14:paraId="7C38F478" w14:textId="77777777" w:rsidR="006A7278" w:rsidRDefault="00BE26CB">
            <w:r>
              <w:t>–</w:t>
            </w:r>
          </w:p>
        </w:tc>
        <w:tc>
          <w:tcPr>
            <w:tcW w:w="1872" w:type="dxa"/>
          </w:tcPr>
          <w:p w14:paraId="30079575" w14:textId="77777777" w:rsidR="006A7278" w:rsidRDefault="006A7278"/>
        </w:tc>
        <w:tc>
          <w:tcPr>
            <w:tcW w:w="1872" w:type="dxa"/>
          </w:tcPr>
          <w:p w14:paraId="2DFD78B4" w14:textId="77777777" w:rsidR="006A7278" w:rsidRDefault="006A7278"/>
        </w:tc>
        <w:tc>
          <w:tcPr>
            <w:tcW w:w="1872" w:type="dxa"/>
          </w:tcPr>
          <w:p w14:paraId="700C6B01" w14:textId="77777777" w:rsidR="006A7278" w:rsidRDefault="006A7278"/>
        </w:tc>
      </w:tr>
      <w:tr w:rsidR="006A7278" w14:paraId="57C375D9" w14:textId="77777777">
        <w:tc>
          <w:tcPr>
            <w:tcW w:w="1872" w:type="dxa"/>
          </w:tcPr>
          <w:p w14:paraId="57F10F9A" w14:textId="77777777" w:rsidR="006A7278" w:rsidRDefault="00BE26CB">
            <w:r>
              <w:t>Gate 2: 3+ mobile apps deployed (Pass/Fail)</w:t>
            </w:r>
          </w:p>
        </w:tc>
        <w:tc>
          <w:tcPr>
            <w:tcW w:w="1872" w:type="dxa"/>
          </w:tcPr>
          <w:p w14:paraId="55F05B04" w14:textId="77777777" w:rsidR="006A7278" w:rsidRDefault="00BE26CB">
            <w:r>
              <w:t>–</w:t>
            </w:r>
          </w:p>
        </w:tc>
        <w:tc>
          <w:tcPr>
            <w:tcW w:w="1872" w:type="dxa"/>
          </w:tcPr>
          <w:p w14:paraId="00E07AA7" w14:textId="77777777" w:rsidR="006A7278" w:rsidRDefault="006A7278"/>
        </w:tc>
        <w:tc>
          <w:tcPr>
            <w:tcW w:w="1872" w:type="dxa"/>
          </w:tcPr>
          <w:p w14:paraId="3ECE161C" w14:textId="77777777" w:rsidR="006A7278" w:rsidRDefault="006A7278"/>
        </w:tc>
        <w:tc>
          <w:tcPr>
            <w:tcW w:w="1872" w:type="dxa"/>
          </w:tcPr>
          <w:p w14:paraId="033307EB" w14:textId="77777777" w:rsidR="006A7278" w:rsidRDefault="006A7278"/>
        </w:tc>
      </w:tr>
      <w:tr w:rsidR="006A7278" w14:paraId="0E5E69FE" w14:textId="77777777">
        <w:tc>
          <w:tcPr>
            <w:tcW w:w="1872" w:type="dxa"/>
          </w:tcPr>
          <w:p w14:paraId="008CD783" w14:textId="77777777" w:rsidR="006A7278" w:rsidRDefault="00BE26CB">
            <w:r>
              <w:t>1. Project Team Qualifications &amp; Staffing Plan</w:t>
            </w:r>
          </w:p>
        </w:tc>
        <w:tc>
          <w:tcPr>
            <w:tcW w:w="1872" w:type="dxa"/>
          </w:tcPr>
          <w:p w14:paraId="36346042" w14:textId="77777777" w:rsidR="006A7278" w:rsidRDefault="00BE26CB">
            <w:r>
              <w:t>25</w:t>
            </w:r>
          </w:p>
        </w:tc>
        <w:tc>
          <w:tcPr>
            <w:tcW w:w="1872" w:type="dxa"/>
          </w:tcPr>
          <w:p w14:paraId="125D8924" w14:textId="77777777" w:rsidR="006A7278" w:rsidRDefault="006A7278"/>
        </w:tc>
        <w:tc>
          <w:tcPr>
            <w:tcW w:w="1872" w:type="dxa"/>
          </w:tcPr>
          <w:p w14:paraId="2962DBC2" w14:textId="77777777" w:rsidR="006A7278" w:rsidRDefault="006A7278"/>
        </w:tc>
        <w:tc>
          <w:tcPr>
            <w:tcW w:w="1872" w:type="dxa"/>
          </w:tcPr>
          <w:p w14:paraId="5095655C" w14:textId="77777777" w:rsidR="006A7278" w:rsidRDefault="006A7278"/>
        </w:tc>
      </w:tr>
      <w:tr w:rsidR="006A7278" w14:paraId="4FD05F95" w14:textId="77777777">
        <w:tc>
          <w:tcPr>
            <w:tcW w:w="1872" w:type="dxa"/>
          </w:tcPr>
          <w:p w14:paraId="5714FA82" w14:textId="77777777" w:rsidR="006A7278" w:rsidRDefault="00BE26CB">
            <w:r>
              <w:t>2. Relevant Experience &amp; Track Record</w:t>
            </w:r>
          </w:p>
        </w:tc>
        <w:tc>
          <w:tcPr>
            <w:tcW w:w="1872" w:type="dxa"/>
          </w:tcPr>
          <w:p w14:paraId="5ADB20C5" w14:textId="77777777" w:rsidR="006A7278" w:rsidRDefault="00BE26CB">
            <w:r>
              <w:t>20</w:t>
            </w:r>
          </w:p>
        </w:tc>
        <w:tc>
          <w:tcPr>
            <w:tcW w:w="1872" w:type="dxa"/>
          </w:tcPr>
          <w:p w14:paraId="238513B7" w14:textId="77777777" w:rsidR="006A7278" w:rsidRDefault="006A7278"/>
        </w:tc>
        <w:tc>
          <w:tcPr>
            <w:tcW w:w="1872" w:type="dxa"/>
          </w:tcPr>
          <w:p w14:paraId="43520768" w14:textId="77777777" w:rsidR="006A7278" w:rsidRDefault="006A7278"/>
        </w:tc>
        <w:tc>
          <w:tcPr>
            <w:tcW w:w="1872" w:type="dxa"/>
          </w:tcPr>
          <w:p w14:paraId="3CF2F5E6" w14:textId="77777777" w:rsidR="006A7278" w:rsidRDefault="006A7278"/>
        </w:tc>
      </w:tr>
      <w:tr w:rsidR="006A7278" w14:paraId="22DA3F4C" w14:textId="77777777">
        <w:tc>
          <w:tcPr>
            <w:tcW w:w="1872" w:type="dxa"/>
          </w:tcPr>
          <w:p w14:paraId="07EFA79B" w14:textId="77777777" w:rsidR="006A7278" w:rsidRDefault="00BE26CB">
            <w:r>
              <w:t>3. Implementation Approach &amp; Work Plan</w:t>
            </w:r>
          </w:p>
        </w:tc>
        <w:tc>
          <w:tcPr>
            <w:tcW w:w="1872" w:type="dxa"/>
          </w:tcPr>
          <w:p w14:paraId="0FFD9BEF" w14:textId="77777777" w:rsidR="006A7278" w:rsidRDefault="00BE26CB">
            <w:r>
              <w:t>25</w:t>
            </w:r>
          </w:p>
        </w:tc>
        <w:tc>
          <w:tcPr>
            <w:tcW w:w="1872" w:type="dxa"/>
          </w:tcPr>
          <w:p w14:paraId="0F53E343" w14:textId="77777777" w:rsidR="006A7278" w:rsidRDefault="006A7278"/>
        </w:tc>
        <w:tc>
          <w:tcPr>
            <w:tcW w:w="1872" w:type="dxa"/>
          </w:tcPr>
          <w:p w14:paraId="2042471A" w14:textId="77777777" w:rsidR="006A7278" w:rsidRDefault="006A7278"/>
        </w:tc>
        <w:tc>
          <w:tcPr>
            <w:tcW w:w="1872" w:type="dxa"/>
          </w:tcPr>
          <w:p w14:paraId="29AE680B" w14:textId="77777777" w:rsidR="006A7278" w:rsidRDefault="006A7278"/>
        </w:tc>
      </w:tr>
      <w:tr w:rsidR="006A7278" w14:paraId="78725A88" w14:textId="77777777">
        <w:tc>
          <w:tcPr>
            <w:tcW w:w="1872" w:type="dxa"/>
          </w:tcPr>
          <w:p w14:paraId="29BAFD29" w14:textId="77777777" w:rsidR="006A7278" w:rsidRDefault="00BE26CB">
            <w:r>
              <w:t>4. Live Demonstration on Low-End Device</w:t>
            </w:r>
          </w:p>
        </w:tc>
        <w:tc>
          <w:tcPr>
            <w:tcW w:w="1872" w:type="dxa"/>
          </w:tcPr>
          <w:p w14:paraId="058ECA5E" w14:textId="77777777" w:rsidR="006A7278" w:rsidRDefault="00BE26CB">
            <w:r>
              <w:t>15</w:t>
            </w:r>
          </w:p>
        </w:tc>
        <w:tc>
          <w:tcPr>
            <w:tcW w:w="1872" w:type="dxa"/>
          </w:tcPr>
          <w:p w14:paraId="51F61BAA" w14:textId="77777777" w:rsidR="006A7278" w:rsidRDefault="006A7278"/>
        </w:tc>
        <w:tc>
          <w:tcPr>
            <w:tcW w:w="1872" w:type="dxa"/>
          </w:tcPr>
          <w:p w14:paraId="69902657" w14:textId="77777777" w:rsidR="006A7278" w:rsidRDefault="006A7278"/>
        </w:tc>
        <w:tc>
          <w:tcPr>
            <w:tcW w:w="1872" w:type="dxa"/>
          </w:tcPr>
          <w:p w14:paraId="5A1BD2C9" w14:textId="77777777" w:rsidR="006A7278" w:rsidRDefault="006A7278"/>
        </w:tc>
      </w:tr>
      <w:tr w:rsidR="006A7278" w14:paraId="4C7C0F26" w14:textId="77777777">
        <w:tc>
          <w:tcPr>
            <w:tcW w:w="1872" w:type="dxa"/>
          </w:tcPr>
          <w:p w14:paraId="56081ABA" w14:textId="77777777" w:rsidR="006A7278" w:rsidRDefault="00BE26CB">
            <w:r>
              <w:t>5. Support, Maintenance &amp; Knowledge Transfer</w:t>
            </w:r>
          </w:p>
        </w:tc>
        <w:tc>
          <w:tcPr>
            <w:tcW w:w="1872" w:type="dxa"/>
          </w:tcPr>
          <w:p w14:paraId="0FF62D36" w14:textId="77777777" w:rsidR="006A7278" w:rsidRDefault="00BE26CB">
            <w:r>
              <w:t>15</w:t>
            </w:r>
          </w:p>
        </w:tc>
        <w:tc>
          <w:tcPr>
            <w:tcW w:w="1872" w:type="dxa"/>
          </w:tcPr>
          <w:p w14:paraId="723129B6" w14:textId="77777777" w:rsidR="006A7278" w:rsidRDefault="006A7278"/>
        </w:tc>
        <w:tc>
          <w:tcPr>
            <w:tcW w:w="1872" w:type="dxa"/>
          </w:tcPr>
          <w:p w14:paraId="631A14B0" w14:textId="77777777" w:rsidR="006A7278" w:rsidRDefault="006A7278"/>
        </w:tc>
        <w:tc>
          <w:tcPr>
            <w:tcW w:w="1872" w:type="dxa"/>
          </w:tcPr>
          <w:p w14:paraId="7A98A197" w14:textId="77777777" w:rsidR="006A7278" w:rsidRDefault="006A7278"/>
        </w:tc>
      </w:tr>
      <w:tr w:rsidR="006A7278" w14:paraId="6107C8F9" w14:textId="77777777">
        <w:tc>
          <w:tcPr>
            <w:tcW w:w="1872" w:type="dxa"/>
          </w:tcPr>
          <w:p w14:paraId="4E5DF0DB" w14:textId="77777777" w:rsidR="006A7278" w:rsidRDefault="00BE26CB">
            <w:r>
              <w:rPr>
                <w:b/>
              </w:rPr>
              <w:t>Total</w:t>
            </w:r>
          </w:p>
        </w:tc>
        <w:tc>
          <w:tcPr>
            <w:tcW w:w="1872" w:type="dxa"/>
          </w:tcPr>
          <w:p w14:paraId="04EDE96A" w14:textId="77777777" w:rsidR="006A7278" w:rsidRDefault="00BE26CB">
            <w:r>
              <w:rPr>
                <w:b/>
              </w:rPr>
              <w:t>100</w:t>
            </w:r>
          </w:p>
        </w:tc>
        <w:tc>
          <w:tcPr>
            <w:tcW w:w="1872" w:type="dxa"/>
          </w:tcPr>
          <w:p w14:paraId="3620318B" w14:textId="77777777" w:rsidR="006A7278" w:rsidRDefault="006A7278"/>
        </w:tc>
        <w:tc>
          <w:tcPr>
            <w:tcW w:w="1872" w:type="dxa"/>
          </w:tcPr>
          <w:p w14:paraId="0C197784" w14:textId="77777777" w:rsidR="006A7278" w:rsidRDefault="006A7278"/>
        </w:tc>
        <w:tc>
          <w:tcPr>
            <w:tcW w:w="1872" w:type="dxa"/>
          </w:tcPr>
          <w:p w14:paraId="480ACA82" w14:textId="77777777" w:rsidR="006A7278" w:rsidRDefault="006A7278"/>
        </w:tc>
      </w:tr>
      <w:tr w:rsidR="006A7278" w14:paraId="38F71A41" w14:textId="77777777">
        <w:tc>
          <w:tcPr>
            <w:tcW w:w="1872" w:type="dxa"/>
          </w:tcPr>
          <w:p w14:paraId="02B5D9F1" w14:textId="77777777" w:rsidR="006A7278" w:rsidRDefault="00BE26CB">
            <w:r>
              <w:t>Technically responsive (70+)?</w:t>
            </w:r>
          </w:p>
        </w:tc>
        <w:tc>
          <w:tcPr>
            <w:tcW w:w="1872" w:type="dxa"/>
          </w:tcPr>
          <w:p w14:paraId="1576B218" w14:textId="77777777" w:rsidR="006A7278" w:rsidRDefault="00BE26CB">
            <w:r>
              <w:t>–</w:t>
            </w:r>
          </w:p>
        </w:tc>
        <w:tc>
          <w:tcPr>
            <w:tcW w:w="1872" w:type="dxa"/>
          </w:tcPr>
          <w:p w14:paraId="059AF766" w14:textId="77777777" w:rsidR="006A7278" w:rsidRDefault="006A7278"/>
        </w:tc>
        <w:tc>
          <w:tcPr>
            <w:tcW w:w="1872" w:type="dxa"/>
          </w:tcPr>
          <w:p w14:paraId="2511C2C6" w14:textId="77777777" w:rsidR="006A7278" w:rsidRDefault="006A7278"/>
        </w:tc>
        <w:tc>
          <w:tcPr>
            <w:tcW w:w="1872" w:type="dxa"/>
          </w:tcPr>
          <w:p w14:paraId="3569DAAE" w14:textId="77777777" w:rsidR="006A7278" w:rsidRDefault="006A7278"/>
        </w:tc>
      </w:tr>
    </w:tbl>
    <w:p w14:paraId="7AB70FAB" w14:textId="77777777" w:rsidR="006A7278" w:rsidRDefault="00BE26CB">
      <w:r>
        <w:t>Open question: whether the final selection is lowest-priced technically responsive bid, or a combined quality-and-cost score, should be confirmed by the procurement committee.</w:t>
      </w:r>
    </w:p>
    <w:sectPr w:rsidR="006A727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Iskoola Pota">
    <w:panose1 w:val="020B0502040204020203"/>
    <w:charset w:val="00"/>
    <w:family w:val="swiss"/>
    <w:pitch w:val="variable"/>
    <w:sig w:usb0="00000003" w:usb1="00000000" w:usb2="000002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A2905"/>
    <w:multiLevelType w:val="hybridMultilevel"/>
    <w:tmpl w:val="99283E22"/>
    <w:lvl w:ilvl="0" w:tplc="32B0CF70">
      <w:start w:val="1"/>
      <w:numFmt w:val="bullet"/>
      <w:lvlText w:val="•"/>
      <w:lvlJc w:val="left"/>
      <w:pPr>
        <w:ind w:left="720" w:hanging="360"/>
      </w:pPr>
    </w:lvl>
    <w:lvl w:ilvl="1" w:tplc="B31E1D2E">
      <w:start w:val="1"/>
      <w:numFmt w:val="bullet"/>
      <w:lvlText w:val="o"/>
      <w:lvlJc w:val="left"/>
      <w:pPr>
        <w:ind w:left="1440" w:hanging="360"/>
      </w:pPr>
    </w:lvl>
    <w:lvl w:ilvl="2" w:tplc="C46E5716">
      <w:start w:val="1"/>
      <w:numFmt w:val="bullet"/>
      <w:lvlText w:val="▪"/>
      <w:lvlJc w:val="left"/>
      <w:pPr>
        <w:ind w:left="2160" w:hanging="360"/>
      </w:pPr>
    </w:lvl>
    <w:lvl w:ilvl="3" w:tplc="6346FBD4">
      <w:start w:val="1"/>
      <w:numFmt w:val="bullet"/>
      <w:lvlText w:val="•"/>
      <w:lvlJc w:val="left"/>
      <w:pPr>
        <w:ind w:left="2880" w:hanging="360"/>
      </w:pPr>
    </w:lvl>
    <w:lvl w:ilvl="4" w:tplc="B3AA2EA4">
      <w:start w:val="1"/>
      <w:numFmt w:val="bullet"/>
      <w:lvlText w:val="o"/>
      <w:lvlJc w:val="left"/>
      <w:pPr>
        <w:ind w:left="3600" w:hanging="360"/>
      </w:pPr>
    </w:lvl>
    <w:lvl w:ilvl="5" w:tplc="9FE0F80C">
      <w:start w:val="1"/>
      <w:numFmt w:val="bullet"/>
      <w:lvlText w:val="▪"/>
      <w:lvlJc w:val="left"/>
      <w:pPr>
        <w:ind w:left="4320" w:hanging="360"/>
      </w:pPr>
    </w:lvl>
    <w:lvl w:ilvl="6" w:tplc="8968F348">
      <w:start w:val="1"/>
      <w:numFmt w:val="bullet"/>
      <w:lvlText w:val="•"/>
      <w:lvlJc w:val="left"/>
      <w:pPr>
        <w:ind w:left="5040" w:hanging="360"/>
      </w:pPr>
    </w:lvl>
    <w:lvl w:ilvl="7" w:tplc="B3CAE32A">
      <w:start w:val="1"/>
      <w:numFmt w:val="bullet"/>
      <w:lvlText w:val="o"/>
      <w:lvlJc w:val="left"/>
      <w:pPr>
        <w:ind w:left="5760" w:hanging="360"/>
      </w:pPr>
    </w:lvl>
    <w:lvl w:ilvl="8" w:tplc="6E3C8B42">
      <w:start w:val="1"/>
      <w:numFmt w:val="bullet"/>
      <w:lvlText w:val="▪"/>
      <w:lvlJc w:val="left"/>
      <w:pPr>
        <w:ind w:left="6480" w:hanging="360"/>
      </w:pPr>
    </w:lvl>
  </w:abstractNum>
  <w:abstractNum w:abstractNumId="1" w15:restartNumberingAfterBreak="0">
    <w:nsid w:val="72CC473A"/>
    <w:multiLevelType w:val="hybridMultilevel"/>
    <w:tmpl w:val="7826D29E"/>
    <w:lvl w:ilvl="0" w:tplc="6DACC9E4">
      <w:start w:val="1"/>
      <w:numFmt w:val="decimal"/>
      <w:lvlText w:val="%1."/>
      <w:lvlJc w:val="left"/>
      <w:pPr>
        <w:ind w:left="720" w:hanging="360"/>
      </w:pPr>
    </w:lvl>
    <w:lvl w:ilvl="1" w:tplc="A7F4BBB0">
      <w:start w:val="1"/>
      <w:numFmt w:val="lowerLetter"/>
      <w:lvlText w:val="%2."/>
      <w:lvlJc w:val="left"/>
      <w:pPr>
        <w:ind w:left="1440" w:hanging="360"/>
      </w:pPr>
    </w:lvl>
    <w:lvl w:ilvl="2" w:tplc="D6948A08">
      <w:start w:val="1"/>
      <w:numFmt w:val="lowerRoman"/>
      <w:lvlText w:val="%3."/>
      <w:lvlJc w:val="left"/>
      <w:pPr>
        <w:ind w:left="2160" w:hanging="360"/>
      </w:pPr>
    </w:lvl>
    <w:lvl w:ilvl="3" w:tplc="EF3A3024">
      <w:start w:val="1"/>
      <w:numFmt w:val="decimal"/>
      <w:lvlText w:val="%4."/>
      <w:lvlJc w:val="left"/>
      <w:pPr>
        <w:ind w:left="2880" w:hanging="360"/>
      </w:pPr>
    </w:lvl>
    <w:lvl w:ilvl="4" w:tplc="4F8AF116">
      <w:start w:val="1"/>
      <w:numFmt w:val="lowerLetter"/>
      <w:lvlText w:val="%5."/>
      <w:lvlJc w:val="left"/>
      <w:pPr>
        <w:ind w:left="3600" w:hanging="360"/>
      </w:pPr>
    </w:lvl>
    <w:lvl w:ilvl="5" w:tplc="8C540864">
      <w:start w:val="1"/>
      <w:numFmt w:val="lowerRoman"/>
      <w:lvlText w:val="%6."/>
      <w:lvlJc w:val="left"/>
      <w:pPr>
        <w:ind w:left="4320" w:hanging="360"/>
      </w:pPr>
    </w:lvl>
    <w:lvl w:ilvl="6" w:tplc="676E4F3E">
      <w:start w:val="1"/>
      <w:numFmt w:val="decimal"/>
      <w:lvlText w:val="%7."/>
      <w:lvlJc w:val="left"/>
      <w:pPr>
        <w:ind w:left="5040" w:hanging="360"/>
      </w:pPr>
    </w:lvl>
    <w:lvl w:ilvl="7" w:tplc="5614D4C8">
      <w:start w:val="1"/>
      <w:numFmt w:val="lowerLetter"/>
      <w:lvlText w:val="%8."/>
      <w:lvlJc w:val="left"/>
      <w:pPr>
        <w:ind w:left="5760" w:hanging="360"/>
      </w:pPr>
    </w:lvl>
    <w:lvl w:ilvl="8" w:tplc="78584030">
      <w:start w:val="1"/>
      <w:numFmt w:val="lowerRoman"/>
      <w:lvlText w:val="%9."/>
      <w:lvlJc w:val="left"/>
      <w:pPr>
        <w:ind w:left="6480" w:hanging="360"/>
      </w:pPr>
    </w:lvl>
  </w:abstractNum>
  <w:num w:numId="1" w16cid:durableId="1074472195">
    <w:abstractNumId w:val="0"/>
  </w:num>
  <w:num w:numId="2" w16cid:durableId="705133132">
    <w:abstractNumId w:val="1"/>
    <w:lvlOverride w:ilvl="0">
      <w:startOverride w:val="1"/>
    </w:lvlOverride>
  </w:num>
  <w:num w:numId="3" w16cid:durableId="1077484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278"/>
    <w:rsid w:val="006A7278"/>
    <w:rsid w:val="00BF0691"/>
    <w:rsid w:val="00D908C1"/>
    <w:rsid w:val="00E7790B"/>
    <w:rsid w:val="00EC7B03"/>
    <w:rsid w:val="00FD6E9C"/>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058C4"/>
  <w15:docId w15:val="{F0929803-E50E-4E71-8233-77FB9E5F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si-L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1470</Words>
  <Characters>8383</Characters>
  <Application>Microsoft Office Word</Application>
  <DocSecurity>0</DocSecurity>
  <Lines>69</Lines>
  <Paragraphs>19</Paragraphs>
  <ScaleCrop>false</ScaleCrop>
  <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RCN Mobile App – Technical Evaluation Marking Scheme</dc:title>
  <dc:creator>Thanuj</dc:creator>
  <dc:description>Claude Docs node/b31406f9-0319@12 docx-w6</dc:description>
  <cp:lastModifiedBy>Sachithra</cp:lastModifiedBy>
  <cp:revision>3</cp:revision>
  <dcterms:created xsi:type="dcterms:W3CDTF">2026-10-05T03:24:00Z</dcterms:created>
  <dcterms:modified xsi:type="dcterms:W3CDTF">2026-10-20T05:02:00Z</dcterms:modified>
</cp:coreProperties>
</file>