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4E7A6D42" wp14:textId="77777777">
      <w:pPr>
        <w:pStyle w:val="Title"/>
        <w:jc w:val="center"/>
      </w:pPr>
      <w:r>
        <w:t>MINUTES OF PRE-BID MEETING</w:t>
      </w:r>
    </w:p>
    <w:p xmlns:wp14="http://schemas.microsoft.com/office/word/2010/wordml" w14:paraId="4A3AFBE0" wp14:textId="77777777">
      <w:pPr>
        <w:jc w:val="center"/>
      </w:pPr>
      <w:r>
        <w:rPr>
          <w:b/>
          <w:color w:val="2F5597"/>
          <w:sz w:val="24"/>
        </w:rPr>
        <w:t>Development and Implementation of the PUCSL Website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280"/>
      </w:tblGrid>
      <w:tr xmlns:wp14="http://schemas.microsoft.com/office/word/2010/wordml" w:rsidTr="483F88CC" w14:paraId="1DAEF6CD" wp14:textId="77777777">
        <w:tc>
          <w:tcPr>
            <w:tcW w:w="1800" w:type="dxa"/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842BCD" wp14:textId="77777777">
            <w:r>
              <w:rPr>
                <w:b/>
                <w:color w:val="FFFFFF"/>
              </w:rPr>
              <w:t>Meeting</w:t>
            </w:r>
          </w:p>
        </w:tc>
        <w:tc>
          <w:tcPr>
            <w:tcW w:w="8280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E7E921" wp14:textId="77777777">
            <w:r>
              <w:t>web site meeting minutes</w:t>
            </w:r>
          </w:p>
        </w:tc>
      </w:tr>
      <w:tr xmlns:wp14="http://schemas.microsoft.com/office/word/2010/wordml" w:rsidTr="483F88CC" w14:paraId="7C656FF0" wp14:textId="77777777">
        <w:tc>
          <w:tcPr>
            <w:tcW w:w="1800" w:type="dxa"/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1072FA" wp14:textId="77777777">
            <w:r>
              <w:rPr>
                <w:b/>
                <w:color w:val="FFFFFF"/>
              </w:rPr>
              <w:t>Date</w:t>
            </w:r>
          </w:p>
        </w:tc>
        <w:tc>
          <w:tcPr>
            <w:tcW w:w="8280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P="483F88CC" w14:paraId="562ED4F8" wp14:textId="68277437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</w:pPr>
            <w:r w:rsidR="0F174BC1">
              <w:rPr/>
              <w:t>2026-09-17</w:t>
            </w:r>
          </w:p>
        </w:tc>
      </w:tr>
      <w:tr xmlns:wp14="http://schemas.microsoft.com/office/word/2010/wordml" w:rsidTr="483F88CC" w14:paraId="0611F105" wp14:textId="77777777">
        <w:tc>
          <w:tcPr>
            <w:tcW w:w="1800" w:type="dxa"/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146726" wp14:textId="77777777">
            <w:r>
              <w:rPr>
                <w:b/>
                <w:color w:val="FFFFFF"/>
              </w:rPr>
              <w:t>Time</w:t>
            </w:r>
          </w:p>
        </w:tc>
        <w:tc>
          <w:tcPr>
            <w:tcW w:w="8280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B529D4" wp14:textId="77777777">
            <w:r>
              <w:t>10.00 a.m. - 10.30 a.m.</w:t>
            </w:r>
          </w:p>
        </w:tc>
      </w:tr>
      <w:tr xmlns:wp14="http://schemas.microsoft.com/office/word/2010/wordml" w:rsidTr="483F88CC" w14:paraId="68745A3C" wp14:textId="77777777">
        <w:tc>
          <w:tcPr>
            <w:tcW w:w="1800" w:type="dxa"/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C2FB78" wp14:textId="77777777">
            <w:r>
              <w:rPr>
                <w:b/>
                <w:color w:val="FFFFFF"/>
              </w:rPr>
              <w:t>Venue</w:t>
            </w:r>
          </w:p>
        </w:tc>
        <w:tc>
          <w:tcPr>
            <w:tcW w:w="8280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6F7597" wp14:textId="17F5310F">
            <w:r w:rsidR="52C50528">
              <w:rPr/>
              <w:t>PUCSL 17thfloor</w:t>
            </w:r>
          </w:p>
        </w:tc>
      </w:tr>
      <w:tr xmlns:wp14="http://schemas.microsoft.com/office/word/2010/wordml" w:rsidTr="483F88CC" w14:paraId="7099CFAD" wp14:textId="77777777">
        <w:tc>
          <w:tcPr>
            <w:tcW w:w="1800" w:type="dxa"/>
            <w:shd w:val="clear" w:color="auto" w:fill="2F559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2F5597"/>
            <w:tcMar>
              <w:top w:w="90" w:type="dxa"/>
              <w:left w:w="90" w:type="dxa"/>
              <w:bottom w:w="90" w:type="dxa"/>
              <w:right w:w="90" w:type="dxa"/>
            </w:tcMar>
          </w:tcPr>
          <w:p w:rsidP="483F88CC" w14:paraId="1F696A76" wp14:textId="050F1DCB">
            <w:pPr>
              <w:rPr>
                <w:b w:val="1"/>
                <w:bCs w:val="1"/>
                <w:color w:val="FFFFFF" w:themeColor="background1" w:themeTint="FF" w:themeShade="FF"/>
              </w:rPr>
            </w:pPr>
          </w:p>
        </w:tc>
        <w:tc>
          <w:tcPr>
            <w:tcW w:w="8280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2E3895" wp14:textId="08652A65"/>
        </w:tc>
      </w:tr>
    </w:tbl>
    <w:p xmlns:wp14="http://schemas.microsoft.com/office/word/2010/wordml" w14:paraId="672A6659" wp14:textId="77777777"/>
    <w:p xmlns:wp14="http://schemas.microsoft.com/office/word/2010/wordml" w14:paraId="6C279269" wp14:textId="77777777">
      <w:pPr>
        <w:pStyle w:val="Heading1"/>
        <w:keepNext/>
      </w:pPr>
      <w:r>
        <w:t>1. Purpose of the Meeting</w:t>
      </w:r>
    </w:p>
    <w:p xmlns:wp14="http://schemas.microsoft.com/office/word/2010/wordml" w14:paraId="3A820B11" wp14:textId="77777777">
      <w:pPr>
        <w:spacing w:after="80" w:line="259" w:lineRule="auto"/>
      </w:pPr>
      <w:r>
        <w:t>The meeting was conducted to clarify the requirements, evaluation criteria, implementation expectations, contractual obligations, and technical considerations relating to the procurement for the development and implementation of the PUCSL website.</w:t>
      </w:r>
    </w:p>
    <w:p xmlns:wp14="http://schemas.microsoft.com/office/word/2010/wordml" w14:paraId="0B9B1A07" wp14:textId="77777777">
      <w:pPr>
        <w:pStyle w:val="Heading1"/>
        <w:keepNext/>
      </w:pPr>
      <w:r>
        <w:t>2. Key Clarifications Provided</w:t>
      </w:r>
    </w:p>
    <w:p xmlns:wp14="http://schemas.microsoft.com/office/word/2010/wordml" w14:paraId="08C911D5" wp14:textId="77777777">
      <w:pPr>
        <w:pStyle w:val="Heading2"/>
        <w:keepNext/>
      </w:pPr>
      <w:r>
        <w:t>2.1 Organizational Experience and Financial Requirements</w:t>
      </w:r>
    </w:p>
    <w:p xmlns:wp14="http://schemas.microsoft.com/office/word/2010/wordml" w14:paraId="5036A467" wp14:textId="77777777">
      <w:pPr>
        <w:pStyle w:val="ListBullet"/>
        <w:spacing w:after="30"/>
      </w:pPr>
      <w:r>
        <w:t>The requirement for financial information covering four years was discussed.</w:t>
      </w:r>
    </w:p>
    <w:p xmlns:wp14="http://schemas.microsoft.com/office/word/2010/wordml" w14:paraId="5BD963A2" wp14:textId="77777777">
      <w:pPr>
        <w:pStyle w:val="ListBullet"/>
        <w:spacing w:after="30"/>
      </w:pPr>
      <w:r>
        <w:t>It was clarified that the requirement is intended to ensure that the selected bidder is a financially stable and established organization.</w:t>
      </w:r>
    </w:p>
    <w:p xmlns:wp14="http://schemas.microsoft.com/office/word/2010/wordml" w14:paraId="5E3D84BA" wp14:textId="77777777">
      <w:pPr>
        <w:pStyle w:val="ListBullet"/>
        <w:spacing w:after="30"/>
      </w:pPr>
      <w:r>
        <w:t>Financial stability is considered important due to previous challenges experienced in website implementation projects.</w:t>
      </w:r>
    </w:p>
    <w:p xmlns:wp14="http://schemas.microsoft.com/office/word/2010/wordml" w14:paraId="2D607BB5" wp14:textId="77777777">
      <w:pPr>
        <w:pStyle w:val="Heading2"/>
        <w:keepNext/>
      </w:pPr>
      <w:r>
        <w:t>2.2 Technology Selection</w:t>
      </w:r>
    </w:p>
    <w:p xmlns:wp14="http://schemas.microsoft.com/office/word/2010/wordml" w14:paraId="6130813C" wp14:textId="77777777">
      <w:pPr>
        <w:pStyle w:val="ListBullet"/>
        <w:spacing w:after="30"/>
      </w:pPr>
      <w:r>
        <w:t>PUCSL has not prescribed any specific technology platform.</w:t>
      </w:r>
    </w:p>
    <w:p xmlns:wp14="http://schemas.microsoft.com/office/word/2010/wordml" w14:paraId="73DE4AFB" wp14:textId="77777777">
      <w:pPr>
        <w:pStyle w:val="ListBullet"/>
        <w:spacing w:after="30"/>
      </w:pPr>
      <w:r>
        <w:t>Bidders are free to propose suitable technologies provided they justify their selection.</w:t>
      </w:r>
    </w:p>
    <w:p xmlns:wp14="http://schemas.microsoft.com/office/word/2010/wordml" w14:paraId="1BC3AD44" wp14:textId="77777777">
      <w:pPr>
        <w:pStyle w:val="ListBullet"/>
        <w:spacing w:after="30"/>
      </w:pPr>
      <w:r>
        <w:t>The proposed technology will be evaluated based on its suitability, advantages, future scalability, cost effectiveness, and ability to meet PUCSL requirements.</w:t>
      </w:r>
    </w:p>
    <w:p xmlns:wp14="http://schemas.microsoft.com/office/word/2010/wordml" w14:paraId="55722998" wp14:textId="77777777">
      <w:pPr>
        <w:pStyle w:val="Heading2"/>
        <w:keepNext/>
      </w:pPr>
      <w:r>
        <w:t>2.3 Scope and Project Timeline</w:t>
      </w:r>
    </w:p>
    <w:p xmlns:wp14="http://schemas.microsoft.com/office/word/2010/wordml" w14:paraId="045BF0A7" wp14:textId="77777777">
      <w:pPr>
        <w:pStyle w:val="ListBullet"/>
        <w:spacing w:after="30"/>
      </w:pPr>
      <w:r>
        <w:t>The present procurement covers a prioritized scope intended to be delivered within the stipulated implementation period.</w:t>
      </w:r>
    </w:p>
    <w:p xmlns:wp14="http://schemas.microsoft.com/office/word/2010/wordml" w14:paraId="654E9BE8" wp14:textId="77777777">
      <w:pPr>
        <w:pStyle w:val="ListBullet"/>
        <w:spacing w:after="30"/>
      </w:pPr>
      <w:r>
        <w:t>The website should be designed in a manner that allows future expansion and integration of additional functionalities.</w:t>
      </w:r>
    </w:p>
    <w:p xmlns:wp14="http://schemas.microsoft.com/office/word/2010/wordml" w14:paraId="3A92557A" wp14:textId="77777777">
      <w:pPr>
        <w:pStyle w:val="ListBullet"/>
        <w:spacing w:after="30"/>
      </w:pPr>
      <w:r>
        <w:t>The solution must provide a strong foundation for future enhancements including AI-enabled capabilities and integrations.</w:t>
      </w:r>
    </w:p>
    <w:p xmlns:wp14="http://schemas.microsoft.com/office/word/2010/wordml" w14:paraId="2FA9ED7A" wp14:textId="77777777">
      <w:pPr>
        <w:pStyle w:val="Heading2"/>
        <w:keepNext/>
      </w:pPr>
      <w:r>
        <w:t>2.4 Implementation Period</w:t>
      </w:r>
    </w:p>
    <w:p xmlns:wp14="http://schemas.microsoft.com/office/word/2010/wordml" w14:paraId="7CA2B661" wp14:textId="77777777">
      <w:pPr>
        <w:pStyle w:val="ListBullet"/>
        <w:spacing w:after="30"/>
      </w:pPr>
      <w:r>
        <w:t>The implementation period specified in the bidding documents is 90 days from the commencement of the project.</w:t>
      </w:r>
    </w:p>
    <w:p xmlns:wp14="http://schemas.microsoft.com/office/word/2010/wordml" w14:paraId="70C554B4" wp14:textId="77777777">
      <w:pPr>
        <w:pStyle w:val="ListBullet"/>
        <w:spacing w:after="30"/>
      </w:pPr>
      <w:r>
        <w:t>Bidders were advised to propose realistic implementation plans and deliverables that can be completed within the agreed period.</w:t>
      </w:r>
    </w:p>
    <w:p xmlns:wp14="http://schemas.microsoft.com/office/word/2010/wordml" w14:paraId="1B69176B" wp14:textId="77777777">
      <w:pPr>
        <w:pStyle w:val="ListBullet"/>
        <w:spacing w:after="30"/>
      </w:pPr>
      <w:r>
        <w:t>Detailed project milestones and deliverables should be clearly defined and agreed upon.</w:t>
      </w:r>
    </w:p>
    <w:p xmlns:wp14="http://schemas.microsoft.com/office/word/2010/wordml" w14:paraId="33327CE1" wp14:textId="77777777">
      <w:pPr>
        <w:pStyle w:val="Heading2"/>
        <w:keepNext/>
      </w:pPr>
      <w:r>
        <w:t>2.5 Website Architecture and Future Readiness</w:t>
      </w:r>
    </w:p>
    <w:p xmlns:wp14="http://schemas.microsoft.com/office/word/2010/wordml" w14:paraId="1394E71F" wp14:textId="77777777">
      <w:pPr>
        <w:pStyle w:val="ListBullet"/>
        <w:spacing w:after="30"/>
      </w:pPr>
      <w:r>
        <w:t>The proposed solution should support future integration with AI, BI, data platforms, chatbots, dashboards, EV maps, and other emerging technologies.</w:t>
      </w:r>
    </w:p>
    <w:p xmlns:wp14="http://schemas.microsoft.com/office/word/2010/wordml" w14:paraId="64C36317" wp14:textId="77777777">
      <w:pPr>
        <w:pStyle w:val="ListBullet"/>
        <w:spacing w:after="30"/>
      </w:pPr>
      <w:r>
        <w:t>The website architecture should be scalable and capable of supporting future developments without requiring a complete redesign.</w:t>
      </w:r>
    </w:p>
    <w:p xmlns:wp14="http://schemas.microsoft.com/office/word/2010/wordml" w14:paraId="2BBD9514" wp14:textId="77777777">
      <w:pPr>
        <w:pStyle w:val="Heading2"/>
        <w:keepNext/>
      </w:pPr>
      <w:r>
        <w:t>2.6 Content Migration</w:t>
      </w:r>
    </w:p>
    <w:p xmlns:wp14="http://schemas.microsoft.com/office/word/2010/wordml" w14:paraId="2B5C927C" wp14:textId="77777777">
      <w:pPr>
        <w:pStyle w:val="ListBullet"/>
        <w:spacing w:after="30"/>
      </w:pPr>
      <w:r>
        <w:t>Existing content from the current PUCSL website is expected to be migrated to the new website.</w:t>
      </w:r>
    </w:p>
    <w:p xmlns:wp14="http://schemas.microsoft.com/office/word/2010/wordml" w14:paraId="687659D7" wp14:textId="77777777">
      <w:pPr>
        <w:pStyle w:val="ListBullet"/>
        <w:spacing w:after="30"/>
      </w:pPr>
      <w:r>
        <w:t>The selected bidder will be required to support migration and organization of available content.</w:t>
      </w:r>
    </w:p>
    <w:p xmlns:wp14="http://schemas.microsoft.com/office/word/2010/wordml" w14:paraId="74C91ABB" wp14:textId="77777777">
      <w:pPr>
        <w:pStyle w:val="Heading2"/>
        <w:keepNext/>
      </w:pPr>
      <w:r>
        <w:t>2.7 Security and Compliance</w:t>
      </w:r>
    </w:p>
    <w:p xmlns:wp14="http://schemas.microsoft.com/office/word/2010/wordml" w14:paraId="4DE3DCA3" wp14:textId="77777777">
      <w:pPr>
        <w:pStyle w:val="ListBullet"/>
        <w:spacing w:after="30"/>
      </w:pPr>
      <w:r>
        <w:t>Security is a critical requirement given the nature of the organization.</w:t>
      </w:r>
    </w:p>
    <w:p xmlns:wp14="http://schemas.microsoft.com/office/word/2010/wordml" w14:paraId="6E522FFA" wp14:textId="77777777">
      <w:pPr>
        <w:pStyle w:val="ListBullet"/>
        <w:spacing w:after="30"/>
      </w:pPr>
      <w:r>
        <w:t>The solution should comply with applicable security standards and certification requirements.</w:t>
      </w:r>
    </w:p>
    <w:p xmlns:wp14="http://schemas.microsoft.com/office/word/2010/wordml" w14:paraId="108C60B7" wp14:textId="77777777">
      <w:pPr>
        <w:pStyle w:val="ListBullet"/>
        <w:spacing w:after="30"/>
      </w:pPr>
      <w:r>
        <w:t>Bidders were advised to consider security requirements from the design stage and ensure that the proposed solution can meet certification requirements.</w:t>
      </w:r>
    </w:p>
    <w:p xmlns:wp14="http://schemas.microsoft.com/office/word/2010/wordml" w14:paraId="334CA06A" wp14:textId="77777777">
      <w:pPr>
        <w:pStyle w:val="Heading2"/>
        <w:keepNext/>
      </w:pPr>
      <w:r>
        <w:t>2.8 Prototype Requirement</w:t>
      </w:r>
    </w:p>
    <w:p xmlns:wp14="http://schemas.microsoft.com/office/word/2010/wordml" w14:paraId="1824EE76" wp14:textId="77777777">
      <w:pPr>
        <w:pStyle w:val="ListBullet"/>
        <w:spacing w:after="30"/>
      </w:pPr>
      <w:r>
        <w:t>Bidders are encouraged to submit a prototype or demonstration link illustrating the proposed design and technology approach.</w:t>
      </w:r>
    </w:p>
    <w:p xmlns:wp14="http://schemas.microsoft.com/office/word/2010/wordml" w14:paraId="2842597E" wp14:textId="77777777">
      <w:pPr>
        <w:pStyle w:val="ListBullet"/>
        <w:spacing w:after="30"/>
      </w:pPr>
      <w:r>
        <w:t>The prototype will assist evaluators in understanding the proposed solution and user experience.</w:t>
      </w:r>
    </w:p>
    <w:p xmlns:wp14="http://schemas.microsoft.com/office/word/2010/wordml" w14:paraId="31D7C294" wp14:textId="77777777">
      <w:pPr>
        <w:pStyle w:val="Heading2"/>
        <w:keepNext/>
      </w:pPr>
      <w:r>
        <w:t>2.9 Hosting Arrangements</w:t>
      </w:r>
    </w:p>
    <w:p xmlns:wp14="http://schemas.microsoft.com/office/word/2010/wordml" w14:paraId="08B8018F" wp14:textId="77777777">
      <w:pPr>
        <w:pStyle w:val="ListBullet"/>
        <w:spacing w:after="30"/>
      </w:pPr>
      <w:r>
        <w:t>The bidder shall include website hosting costs in its proposal.</w:t>
      </w:r>
    </w:p>
    <w:p xmlns:wp14="http://schemas.microsoft.com/office/word/2010/wordml" w14:paraId="3B72F582" wp14:textId="77777777">
      <w:pPr>
        <w:pStyle w:val="ListBullet"/>
        <w:spacing w:after="30"/>
      </w:pPr>
      <w:r>
        <w:t>Hosting may be carried out using the bidder's environment during implementation subject to the requirements specified in the bidding documents.</w:t>
      </w:r>
    </w:p>
    <w:p xmlns:wp14="http://schemas.microsoft.com/office/word/2010/wordml" w14:paraId="10470006" wp14:textId="77777777">
      <w:pPr>
        <w:pStyle w:val="ListBullet"/>
        <w:spacing w:after="30"/>
      </w:pPr>
      <w:r>
        <w:t>Necessary server and infrastructure requirements should be communicated in advance.</w:t>
      </w:r>
    </w:p>
    <w:p xmlns:wp14="http://schemas.microsoft.com/office/word/2010/wordml" w14:paraId="5FA94748" wp14:textId="77777777">
      <w:pPr>
        <w:pStyle w:val="Heading2"/>
        <w:keepNext/>
      </w:pPr>
      <w:r>
        <w:t>2.10 Evaluation Criteria</w:t>
      </w:r>
    </w:p>
    <w:p xmlns:wp14="http://schemas.microsoft.com/office/word/2010/wordml" w14:paraId="15C86533" wp14:textId="77777777">
      <w:pPr>
        <w:pStyle w:val="ListBullet"/>
        <w:spacing w:after="30"/>
      </w:pPr>
      <w:r>
        <w:t>Technology justification will carry significant marks in the technical evaluation.</w:t>
      </w:r>
    </w:p>
    <w:p xmlns:wp14="http://schemas.microsoft.com/office/word/2010/wordml" w14:paraId="6CDF971A" wp14:textId="77777777">
      <w:pPr>
        <w:pStyle w:val="ListBullet"/>
        <w:spacing w:after="30"/>
      </w:pPr>
      <w:r>
        <w:t>Bidders are required to clearly explain:</w:t>
      </w:r>
    </w:p>
    <w:p xmlns:wp14="http://schemas.microsoft.com/office/word/2010/wordml" w14:paraId="643C7FBE" wp14:textId="77777777">
      <w:pPr>
        <w:pStyle w:val="ListBullet2"/>
        <w:spacing w:after="30"/>
      </w:pPr>
      <w:r>
        <w:t>Advantages and disadvantages of proposed technologies.</w:t>
      </w:r>
    </w:p>
    <w:p xmlns:wp14="http://schemas.microsoft.com/office/word/2010/wordml" w14:paraId="669B49DD" wp14:textId="77777777">
      <w:pPr>
        <w:pStyle w:val="ListBullet2"/>
        <w:spacing w:after="30"/>
      </w:pPr>
      <w:r>
        <w:t>Suitability for PUCSL requirements.</w:t>
      </w:r>
    </w:p>
    <w:p xmlns:wp14="http://schemas.microsoft.com/office/word/2010/wordml" w14:paraId="207C3486" wp14:textId="77777777">
      <w:pPr>
        <w:pStyle w:val="ListBullet2"/>
        <w:spacing w:after="30"/>
      </w:pPr>
      <w:r>
        <w:t>Scalability and maintainability.</w:t>
      </w:r>
    </w:p>
    <w:p xmlns:wp14="http://schemas.microsoft.com/office/word/2010/wordml" w14:paraId="73DDBC3D" wp14:textId="77777777">
      <w:pPr>
        <w:pStyle w:val="ListBullet2"/>
        <w:spacing w:after="30"/>
      </w:pPr>
      <w:r>
        <w:t>Security and performance considerations.</w:t>
      </w:r>
    </w:p>
    <w:p xmlns:wp14="http://schemas.microsoft.com/office/word/2010/wordml" w14:paraId="637770FD" wp14:textId="77777777">
      <w:pPr>
        <w:pStyle w:val="ListBullet"/>
        <w:spacing w:after="30"/>
      </w:pPr>
      <w:r>
        <w:t>Only bidders achieving the required technical score will proceed to financial evaluation.</w:t>
      </w:r>
    </w:p>
    <w:p xmlns:wp14="http://schemas.microsoft.com/office/word/2010/wordml" w14:paraId="36F2DF8C" wp14:textId="77777777">
      <w:pPr>
        <w:pStyle w:val="Heading2"/>
        <w:keepNext/>
      </w:pPr>
      <w:r>
        <w:t>2.11 Future Vendor Independence</w:t>
      </w:r>
    </w:p>
    <w:p xmlns:wp14="http://schemas.microsoft.com/office/word/2010/wordml" w14:paraId="09E03D2A" wp14:textId="77777777">
      <w:pPr>
        <w:pStyle w:val="ListBullet"/>
        <w:spacing w:after="30"/>
      </w:pPr>
      <w:r>
        <w:t>The developed solution should not create dependency on a single vendor.</w:t>
      </w:r>
    </w:p>
    <w:p xmlns:wp14="http://schemas.microsoft.com/office/word/2010/wordml" w14:paraId="1B94113A" wp14:textId="77777777">
      <w:pPr>
        <w:pStyle w:val="ListBullet"/>
        <w:spacing w:after="30"/>
      </w:pPr>
      <w:r>
        <w:t>Future enhancements should be capable of being undertaken through competitive procurement without technical restrictions imposed by the original developer.</w:t>
      </w:r>
    </w:p>
    <w:p xmlns:wp14="http://schemas.microsoft.com/office/word/2010/wordml" w14:paraId="3C754425" wp14:textId="77777777">
      <w:pPr>
        <w:pStyle w:val="ListBullet"/>
        <w:spacing w:after="30"/>
      </w:pPr>
      <w:r>
        <w:t>Appropriate provisions will be incorporated through contractual arrangements.</w:t>
      </w:r>
    </w:p>
    <w:p xmlns:wp14="http://schemas.microsoft.com/office/word/2010/wordml" w14:paraId="165C5BCC" wp14:textId="77777777">
      <w:pPr>
        <w:pStyle w:val="Heading2"/>
        <w:keepNext/>
      </w:pPr>
      <w:r>
        <w:t>2.12 Performance and SEO Requirements</w:t>
      </w:r>
    </w:p>
    <w:p xmlns:wp14="http://schemas.microsoft.com/office/word/2010/wordml" w14:paraId="313ED47B" wp14:textId="77777777">
      <w:pPr>
        <w:pStyle w:val="ListBullet"/>
        <w:spacing w:after="30"/>
      </w:pPr>
      <w:r>
        <w:t>Website performance requirements specified in the bidding documents remain mandatory.</w:t>
      </w:r>
    </w:p>
    <w:p xmlns:wp14="http://schemas.microsoft.com/office/word/2010/wordml" w14:paraId="46EDDE52" wp14:textId="77777777">
      <w:pPr>
        <w:pStyle w:val="ListBullet"/>
        <w:spacing w:after="30"/>
      </w:pPr>
      <w:r>
        <w:t>The homepage should achieve the prescribed performance benchmarks.</w:t>
      </w:r>
    </w:p>
    <w:p xmlns:wp14="http://schemas.microsoft.com/office/word/2010/wordml" w14:paraId="572E44D1" wp14:textId="77777777">
      <w:pPr>
        <w:pStyle w:val="ListBullet"/>
        <w:spacing w:after="30"/>
      </w:pPr>
      <w:r>
        <w:t>Existing URLs should be preserved where possible to maintain continuity and external references.</w:t>
      </w:r>
    </w:p>
    <w:p xmlns:wp14="http://schemas.microsoft.com/office/word/2010/wordml" w14:paraId="5FA3FFD2" wp14:textId="77777777">
      <w:pPr>
        <w:pStyle w:val="ListBullet"/>
        <w:spacing w:after="30"/>
      </w:pPr>
      <w:r>
        <w:t>SEO requirements included in the specifications must be complied with.</w:t>
      </w:r>
    </w:p>
    <w:p xmlns:wp14="http://schemas.microsoft.com/office/word/2010/wordml" w14:paraId="6F08A9B9" wp14:textId="77777777">
      <w:pPr>
        <w:pStyle w:val="Heading2"/>
        <w:keepNext/>
      </w:pPr>
      <w:r>
        <w:t>2.13 Submission Requirements</w:t>
      </w:r>
    </w:p>
    <w:p xmlns:wp14="http://schemas.microsoft.com/office/word/2010/wordml" w14:paraId="3FF20DE0" wp14:textId="77777777">
      <w:pPr>
        <w:pStyle w:val="ListBullet"/>
        <w:spacing w:after="30"/>
      </w:pPr>
      <w:r>
        <w:t>Mandatory documents including the Bid Submission Form, Bid Declaration, Non-Collusion Declaration, and other required certifications and forms must be duly completed and submitted.</w:t>
      </w:r>
    </w:p>
    <w:p xmlns:wp14="http://schemas.microsoft.com/office/word/2010/wordml" w14:paraId="33132896" wp14:textId="77777777">
      <w:pPr>
        <w:pStyle w:val="ListBullet"/>
        <w:spacing w:after="30"/>
      </w:pPr>
      <w:r>
        <w:t>Incomplete submissions or late submissions will not be accepted.</w:t>
      </w:r>
    </w:p>
    <w:p xmlns:wp14="http://schemas.microsoft.com/office/word/2010/wordml" w14:paraId="04F4B776" wp14:textId="77777777">
      <w:pPr>
        <w:pStyle w:val="ListBullet"/>
        <w:spacing w:after="30"/>
      </w:pPr>
      <w:r>
        <w:t>No extensions will be granted after the bid closing time.</w:t>
      </w:r>
    </w:p>
    <w:p xmlns:wp14="http://schemas.microsoft.com/office/word/2010/wordml" w14:paraId="5ABBD36B" wp14:textId="77777777">
      <w:pPr>
        <w:pStyle w:val="Heading2"/>
        <w:keepNext/>
      </w:pPr>
      <w:r>
        <w:t>2.14 Language and Content Requirements</w:t>
      </w:r>
    </w:p>
    <w:p xmlns:wp14="http://schemas.microsoft.com/office/word/2010/wordml" w14:paraId="75C06384" wp14:textId="77777777">
      <w:pPr>
        <w:pStyle w:val="ListBullet"/>
        <w:spacing w:after="30"/>
      </w:pPr>
      <w:r>
        <w:t>The website shall support trilingual content.</w:t>
      </w:r>
    </w:p>
    <w:p xmlns:wp14="http://schemas.microsoft.com/office/word/2010/wordml" w14:paraId="51A08F55" wp14:textId="77777777">
      <w:pPr>
        <w:pStyle w:val="ListBullet"/>
        <w:spacing w:after="30"/>
      </w:pPr>
      <w:r>
        <w:t>Content development and translation requirements shall be addressed by the selected bidder in accordance with the bidding documents.</w:t>
      </w:r>
    </w:p>
    <w:p xmlns:wp14="http://schemas.microsoft.com/office/word/2010/wordml" w14:paraId="08D18743" wp14:textId="77777777">
      <w:pPr>
        <w:pStyle w:val="ListBullet"/>
        <w:spacing w:after="30"/>
      </w:pPr>
      <w:r>
        <w:t>Copyright-free and appropriately licensed images shall be used.</w:t>
      </w:r>
    </w:p>
    <w:p xmlns:wp14="http://schemas.microsoft.com/office/word/2010/wordml" w14:paraId="0A6F4165" wp14:textId="77777777">
      <w:pPr>
        <w:pStyle w:val="Heading2"/>
        <w:keepNext/>
      </w:pPr>
      <w:r>
        <w:t>2.15 Annual Maintenance and Support</w:t>
      </w:r>
    </w:p>
    <w:p xmlns:wp14="http://schemas.microsoft.com/office/word/2010/wordml" w14:paraId="1BFAEBA9" wp14:textId="77777777">
      <w:pPr>
        <w:pStyle w:val="ListBullet"/>
        <w:spacing w:after="30"/>
      </w:pPr>
      <w:r>
        <w:t>Bidders are required to submit annual maintenance and support costs for three years separately.</w:t>
      </w:r>
    </w:p>
    <w:p xmlns:wp14="http://schemas.microsoft.com/office/word/2010/wordml" w14:paraId="6B10D6FE" wp14:textId="77777777">
      <w:pPr>
        <w:pStyle w:val="ListBullet"/>
        <w:spacing w:after="30"/>
      </w:pPr>
      <w:r>
        <w:t>Costs shall be provided in the prescribed format.</w:t>
      </w:r>
    </w:p>
    <w:p xmlns:wp14="http://schemas.microsoft.com/office/word/2010/wordml" w14:paraId="41E6E104" wp14:textId="77777777">
      <w:pPr>
        <w:pStyle w:val="ListBullet"/>
        <w:spacing w:after="30"/>
      </w:pPr>
      <w:r>
        <w:t>Bidding currency shall be Sri Lankan Rupees (LKR) only.</w:t>
      </w:r>
    </w:p>
    <w:p xmlns:wp14="http://schemas.microsoft.com/office/word/2010/wordml" w14:paraId="0ED64BAA" wp14:textId="77777777">
      <w:pPr>
        <w:pStyle w:val="Heading2"/>
        <w:keepNext/>
      </w:pPr>
      <w:r>
        <w:t>2.16 Payment Terms</w:t>
      </w:r>
    </w:p>
    <w:p xmlns:wp14="http://schemas.microsoft.com/office/word/2010/wordml" w14:paraId="0E691D40" wp14:textId="77777777">
      <w:pPr>
        <w:pStyle w:val="ListBullet"/>
        <w:spacing w:after="30"/>
      </w:pPr>
      <w:r>
        <w:t>An advance payment of up to 20% may be granted upon submission of an equivalent advance payment guarantee.</w:t>
      </w:r>
    </w:p>
    <w:p xmlns:wp14="http://schemas.microsoft.com/office/word/2010/wordml" w14:paraId="27132272" wp14:textId="77777777">
      <w:pPr>
        <w:pStyle w:val="ListBullet"/>
        <w:spacing w:after="30"/>
      </w:pPr>
      <w:r>
        <w:t>The successful bidder shall provide a performance bond equivalent to 10% of the contract value.</w:t>
      </w:r>
    </w:p>
    <w:p xmlns:wp14="http://schemas.microsoft.com/office/word/2010/wordml" w14:paraId="7F395D44" wp14:textId="77777777">
      <w:pPr>
        <w:pStyle w:val="ListBullet"/>
        <w:spacing w:after="30"/>
      </w:pPr>
      <w:r>
        <w:t>Performance security validity requirements specified in the bidding documents shall apply.</w:t>
      </w:r>
    </w:p>
    <w:p xmlns:wp14="http://schemas.microsoft.com/office/word/2010/wordml" w14:paraId="66AB448C" wp14:textId="77777777">
      <w:pPr>
        <w:pStyle w:val="Heading2"/>
        <w:keepNext/>
      </w:pPr>
      <w:r>
        <w:t>2.17 Bid Closing Date</w:t>
      </w:r>
    </w:p>
    <w:p xmlns:wp14="http://schemas.microsoft.com/office/word/2010/wordml" w14:paraId="730343C7" wp14:textId="77777777">
      <w:pPr>
        <w:pStyle w:val="ListBullet"/>
        <w:spacing w:after="30"/>
      </w:pPr>
      <w:r>
        <w:t>The bid closing date was confirmed as 24 September at 2.30 p.m.</w:t>
      </w:r>
    </w:p>
    <w:p xmlns:wp14="http://schemas.microsoft.com/office/word/2010/wordml" w14:paraId="1BE0326D" wp14:textId="77777777">
      <w:pPr>
        <w:pStyle w:val="Heading1"/>
        <w:keepNext/>
      </w:pPr>
      <w:r>
        <w:t>3. Conclusion</w:t>
      </w:r>
    </w:p>
    <w:p xmlns:wp14="http://schemas.microsoft.com/office/word/2010/wordml" w14:paraId="13D74DA9" wp14:textId="1C2941D3">
      <w:pPr>
        <w:spacing w:after="80" w:line="259" w:lineRule="auto"/>
      </w:pPr>
      <w:r w:rsidR="483F88CC">
        <w:rPr/>
        <w:t xml:space="preserve">The Chair thanked all participants for their attendance and encouraged bidders to </w:t>
      </w:r>
      <w:r w:rsidR="483F88CC">
        <w:rPr/>
        <w:t>submit</w:t>
      </w:r>
      <w:r w:rsidR="483F88CC">
        <w:rPr/>
        <w:t xml:space="preserve"> comprehensive, innovative, and technically sound proposals that satisfy the requirements specified in the bidding documents. Participants were reminded to </w:t>
      </w:r>
      <w:r w:rsidR="483F88CC">
        <w:rPr/>
        <w:t>submit</w:t>
      </w:r>
      <w:r w:rsidR="483F88CC">
        <w:rPr/>
        <w:t xml:space="preserve"> all mandatory documents before the stipulated deadline </w:t>
      </w:r>
      <w:r w:rsidR="77563A4E">
        <w:rPr/>
        <w:t>.</w:t>
      </w:r>
    </w:p>
    <w:p xmlns:wp14="http://schemas.microsoft.com/office/word/2010/wordml" w:rsidP="483F88CC" w14:paraId="17C1B07C" wp14:textId="76C0A2C4">
      <w:pPr>
        <w:jc w:val="center"/>
        <w:rPr>
          <w:b w:val="1"/>
          <w:bCs w:val="1"/>
          <w:color w:val="17365D" w:themeColor="text2" w:themeTint="FF" w:themeShade="BF"/>
        </w:rPr>
      </w:pP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6CC6A1CE" wp14:textId="77777777">
    <w:pPr>
      <w:pStyle w:val="Footer"/>
      <w:jc w:val="center"/>
    </w:pPr>
    <w:r>
      <w:rPr>
        <w:color w:val="646464"/>
        <w:sz w:val="16"/>
      </w:rPr>
      <w:t>PUCSL | Minutes of Pre-Bid Meeting | Development and Implementation of Website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173CBA0E" wp14:textId="77777777">
    <w:pPr>
      <w:pStyle w:val="Header"/>
      <w:jc w:val="center"/>
    </w:pPr>
    <w:r>
      <w:rPr>
        <w:rFonts w:ascii="Aptos" w:hAnsi="Aptos"/>
        <w:b/>
        <w:color w:val="595959"/>
        <w:sz w:val="18"/>
      </w:rPr>
      <w:t>PUBLIC UTILITIES COMMISSION OF SRI LANKA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174BC1"/>
    <w:rsid w:val="20DA1785"/>
    <w:rsid w:val="483F88CC"/>
    <w:rsid w:val="52C50528"/>
    <w:rsid w:val="54680258"/>
    <w:rsid w:val="7756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BDA30F4A-7C79-49CF-8970-50347B38F5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40"/>
      <w:outlineLvl w:val="1"/>
    </w:pPr>
    <w:rPr>
      <w:rFonts w:ascii="Aptos Display" w:hAnsi="Aptos Display" w:asciiTheme="majorHAnsi" w:hAnsiTheme="majorHAnsi" w:eastAsiaTheme="majorEastAsia" w:cstheme="majorBidi"/>
      <w:b/>
      <w:bCs/>
      <w:color w:val="2F559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7365D"/>
      <w:spacing w:val="5"/>
      <w:kern w:val="28"/>
      <w:sz w:val="40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Minutes of Pre-Bid Meeting - PUCSL Website</dc:title>
  <dc:subject>Development and Implementation of the PUCSL Website</dc:subject>
  <dc:creator>Thushani</dc:creator>
  <keywords/>
  <dc:description>generated by python-docx</dc:description>
  <lastModifiedBy>Thushani</lastModifiedBy>
  <revision>2</revision>
  <dcterms:created xsi:type="dcterms:W3CDTF">2026-09-18T07:39:25.6992872Z</dcterms:created>
  <dcterms:modified xsi:type="dcterms:W3CDTF">2026-09-18T07:58:37.7264424Z</dcterms:modified>
  <category/>
</coreProperties>
</file>